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18"/>
          <w:szCs w:val="18"/>
        </w:rPr>
        <w:id w:val="-515921591"/>
        <w:docPartObj>
          <w:docPartGallery w:val="Cover Pages"/>
          <w:docPartUnique/>
        </w:docPartObj>
      </w:sdtPr>
      <w:sdtEndPr>
        <w:rPr>
          <w:caps/>
        </w:rPr>
      </w:sdtEndPr>
      <w:sdtContent>
        <w:p w14:paraId="473DA85F" w14:textId="704DBDAA" w:rsidR="00B267C2" w:rsidRPr="00F3523B" w:rsidRDefault="008B0098">
          <w:pPr>
            <w:pStyle w:val="ae"/>
            <w:rPr>
              <w:sz w:val="18"/>
              <w:szCs w:val="18"/>
            </w:rPr>
          </w:pPr>
          <w:r w:rsidRPr="00F3523B">
            <w:rPr>
              <w:noProof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23711729" wp14:editId="41BFB42F">
                    <wp:simplePos x="0" y="0"/>
                    <wp:positionH relativeFrom="page">
                      <wp:posOffset>209550</wp:posOffset>
                    </wp:positionH>
                    <wp:positionV relativeFrom="page">
                      <wp:posOffset>190500</wp:posOffset>
                    </wp:positionV>
                    <wp:extent cx="2324100" cy="9125585"/>
                    <wp:effectExtent l="0" t="0" r="0" b="18415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24100" cy="9125585"/>
                              <a:chOff x="0" y="0"/>
                              <a:chExt cx="232410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693989"/>
                                <a:ext cx="232410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C8225F1" w14:textId="104C9936" w:rsidR="00B267C2" w:rsidRPr="00F3523B" w:rsidRDefault="00B267C2" w:rsidP="004B1294">
                                      <w:pPr>
                                        <w:pStyle w:val="ae"/>
                                        <w:jc w:val="center"/>
                                        <w:rPr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F3523B">
                                        <w:rPr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г.Ростов</w:t>
                                      </w:r>
                                      <w:proofErr w:type="spellEnd"/>
                                      <w:r w:rsidRPr="00F3523B">
                                        <w:rPr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-на-Дону,</w:t>
                                      </w:r>
                                      <w:r w:rsidR="004B1294">
                                        <w:rPr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Pr="00F3523B">
                                        <w:rPr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202</w:t>
                                      </w:r>
                                      <w:r w:rsidR="00A43691" w:rsidRPr="00F3523B">
                                        <w:rPr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2</w:t>
                                      </w:r>
                                      <w:r w:rsidRPr="00F3523B">
                                        <w:rPr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г.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3711729" id="Группа 2" o:spid="_x0000_s1026" style="position:absolute;margin-left:16.5pt;margin-top:15pt;width:183pt;height:718.55pt;z-index:-251653120;mso-height-percent:950;mso-position-horizontal-relative:page;mso-position-vertical-relative:page;mso-height-percent:950" coordsize="2324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" fillcolor="#335b74 [3215]" stroked="f" strokeweight="1.25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6939;width:23241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" adj="19035" fillcolor="#1cade4 [3204]" stroked="f" strokeweight="1.25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C8225F1" w14:textId="104C9936" w:rsidR="00B267C2" w:rsidRPr="00F3523B" w:rsidRDefault="00B267C2" w:rsidP="004B1294">
                                <w:pPr>
                                  <w:pStyle w:val="ae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F3523B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г.Ростов</w:t>
                                </w:r>
                                <w:proofErr w:type="spellEnd"/>
                                <w:r w:rsidRPr="00F3523B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-на-Дону,</w:t>
                                </w:r>
                                <w:r w:rsidR="004B1294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F3523B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202</w:t>
                                </w:r>
                                <w:r w:rsidR="00A43691" w:rsidRPr="00F3523B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F3523B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г.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335b74 [3215]" strokecolor="#335b74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335b74 [3215]" strokecolor="#335b74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335b74 [3215]" strokecolor="#335b74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335b74 [3215]" strokecolor="#335b74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335b74 [3215]" strokecolor="#335b74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335b74 [3215]" strokecolor="#335b74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335b74 [3215]" strokecolor="#335b74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335b74 [3215]" strokecolor="#335b74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335b74 [3215]" strokecolor="#335b74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335b74 [3215]" strokecolor="#335b74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335b74 [3215]" strokecolor="#335b74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335b74 [3215]" strokecolor="#335b74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335b74 [3215]" strokecolor="#335b74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335b74 [3215]" strokecolor="#335b74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335b74 [3215]" strokecolor="#335b74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335b74 [3215]" strokecolor="#335b74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335b74 [3215]" strokecolor="#335b74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335b74 [3215]" strokecolor="#335b74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335b74 [3215]" strokecolor="#335b74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335b74 [3215]" strokecolor="#335b74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335b74 [3215]" strokecolor="#335b74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335b74 [3215]" strokecolor="#335b74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335b74 [3215]" strokecolor="#335b74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4B1294" w:rsidRPr="00F3523B">
            <w:rPr>
              <w:noProof/>
              <w:sz w:val="18"/>
              <w:szCs w:val="18"/>
            </w:rPr>
            <w:drawing>
              <wp:anchor distT="0" distB="0" distL="114300" distR="114300" simplePos="0" relativeHeight="251667456" behindDoc="0" locked="0" layoutInCell="1" allowOverlap="1" wp14:anchorId="767B44D1" wp14:editId="71721C97">
                <wp:simplePos x="0" y="0"/>
                <wp:positionH relativeFrom="column">
                  <wp:posOffset>128568</wp:posOffset>
                </wp:positionH>
                <wp:positionV relativeFrom="paragraph">
                  <wp:posOffset>0</wp:posOffset>
                </wp:positionV>
                <wp:extent cx="1390650" cy="1040765"/>
                <wp:effectExtent l="0" t="0" r="0" b="0"/>
                <wp:wrapThrough wrapText="bothSides">
                  <wp:wrapPolygon edited="0">
                    <wp:start x="0" y="0"/>
                    <wp:lineTo x="0" y="21206"/>
                    <wp:lineTo x="21340" y="21206"/>
                    <wp:lineTo x="21340" y="0"/>
                    <wp:lineTo x="0" y="0"/>
                  </wp:wrapPolygon>
                </wp:wrapThrough>
                <wp:docPr id="1078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8" name="Picture 4">
                          <a:extLst>
                            <a:ext uri="{FF2B5EF4-FFF2-40B4-BE49-F238E27FC236}">
                              <a16:creationId xmlns:a16="http://schemas.microsoft.com/office/drawing/2014/main" id="{00000000-0008-0000-0000-000036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AF1C2F" w14:textId="32F9C323" w:rsidR="008F05AE" w:rsidRPr="00F3523B" w:rsidRDefault="00F3523B" w:rsidP="002F5E1E">
          <w:pPr>
            <w:rPr>
              <w:caps/>
              <w:sz w:val="18"/>
              <w:szCs w:val="18"/>
            </w:rPr>
          </w:pPr>
          <w:r w:rsidRPr="00F3523B"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ED388BF" wp14:editId="346BF14B">
                    <wp:simplePos x="0" y="0"/>
                    <wp:positionH relativeFrom="page">
                      <wp:posOffset>800101</wp:posOffset>
                    </wp:positionH>
                    <wp:positionV relativeFrom="page">
                      <wp:posOffset>2181225</wp:posOffset>
                    </wp:positionV>
                    <wp:extent cx="4152900" cy="2949641"/>
                    <wp:effectExtent l="0" t="0" r="0" b="3175"/>
                    <wp:wrapNone/>
                    <wp:docPr id="11" name="Надпись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52900" cy="29496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06BF1E" w14:textId="69353650" w:rsidR="00B267C2" w:rsidRPr="00F3523B" w:rsidRDefault="005A71AF" w:rsidP="008B0098">
                                <w:pPr>
                                  <w:pStyle w:val="ae"/>
                                  <w:jc w:val="center"/>
                                  <w:rPr>
                                    <w:rStyle w:val="10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Style w:val="10"/>
                                      <w:sz w:val="32"/>
                                      <w:szCs w:val="3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10"/>
                                    </w:rPr>
                                  </w:sdtEndPr>
                                  <w:sdtContent>
                                    <w:r w:rsidR="00874490" w:rsidRPr="00F3523B">
                                      <w:rPr>
                                        <w:rStyle w:val="10"/>
                                        <w:sz w:val="32"/>
                                        <w:szCs w:val="32"/>
                                      </w:rPr>
                                      <w:t>Руководство пользователя по эксплуатации</w:t>
                                    </w:r>
                                  </w:sdtContent>
                                </w:sdt>
                              </w:p>
                              <w:p w14:paraId="367022AA" w14:textId="77777777" w:rsidR="008B0098" w:rsidRDefault="005A71AF" w:rsidP="00B267C2">
                                <w:pPr>
                                  <w:pStyle w:val="a8"/>
                                  <w:rPr>
                                    <w:rFonts w:eastAsia="Calibri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48"/>
                                      <w:szCs w:val="48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B0098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6E45F6AB" w14:textId="46C95FE1" w:rsidR="00B267C2" w:rsidRPr="008B0098" w:rsidRDefault="000E78B3" w:rsidP="00B267C2">
                                <w:pPr>
                                  <w:pStyle w:val="a8"/>
                                  <w:rPr>
                                    <w:rFonts w:eastAsia="Calibri"/>
                                    <w:sz w:val="96"/>
                                    <w:szCs w:val="96"/>
                                  </w:rPr>
                                </w:pPr>
                                <w:r w:rsidRPr="008B0098">
                                  <w:rPr>
                                    <w:rFonts w:eastAsia="Calibri"/>
                                    <w:sz w:val="40"/>
                                    <w:szCs w:val="40"/>
                                  </w:rPr>
                                  <w:t>Электронные вычислительные Машины</w:t>
                                </w:r>
                                <w:r w:rsidR="00F00A04" w:rsidRPr="008B0098">
                                  <w:rPr>
                                    <w:rFonts w:eastAsia="Calibri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B267C2" w:rsidRPr="008B0098">
                                  <w:rPr>
                                    <w:rFonts w:eastAsia="Calibri"/>
                                    <w:sz w:val="40"/>
                                    <w:szCs w:val="40"/>
                                  </w:rPr>
                                  <w:t xml:space="preserve">«Dynamic </w:t>
                                </w:r>
                                <w:r w:rsidR="00F00A04" w:rsidRPr="008B0098">
                                  <w:rPr>
                                    <w:rFonts w:eastAsia="Calibri"/>
                                    <w:sz w:val="40"/>
                                    <w:szCs w:val="40"/>
                                    <w:lang w:val="en-US"/>
                                  </w:rPr>
                                  <w:t>Server</w:t>
                                </w:r>
                                <w:r w:rsidR="00B267C2" w:rsidRPr="008B0098">
                                  <w:rPr>
                                    <w:rFonts w:eastAsia="Calibri"/>
                                    <w:sz w:val="40"/>
                                    <w:szCs w:val="40"/>
                                  </w:rPr>
                                  <w:t>»</w:t>
                                </w:r>
                              </w:p>
                              <w:p w14:paraId="22DEAD47" w14:textId="0D14E35A" w:rsidR="00B267C2" w:rsidRDefault="00B267C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D388BF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" o:spid="_x0000_s1055" type="#_x0000_t202" style="position:absolute;margin-left:63pt;margin-top:171.75pt;width:327pt;height:2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oXYgIAADUFAAAOAAAAZHJzL2Uyb0RvYy54bWysVN9P2zAQfp+0/8Hy+0jbARo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" filled="f" stroked="f" strokeweight=".5pt">
                    <v:textbox inset="0,0,0,0">
                      <w:txbxContent>
                        <w:p w14:paraId="4906BF1E" w14:textId="69353650" w:rsidR="00B267C2" w:rsidRPr="00F3523B" w:rsidRDefault="005A71AF" w:rsidP="008B0098">
                          <w:pPr>
                            <w:pStyle w:val="ae"/>
                            <w:jc w:val="center"/>
                            <w:rPr>
                              <w:rStyle w:val="10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Style w:val="10"/>
                                <w:sz w:val="32"/>
                                <w:szCs w:val="3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10"/>
                              </w:rPr>
                            </w:sdtEndPr>
                            <w:sdtContent>
                              <w:r w:rsidR="00874490" w:rsidRPr="00F3523B">
                                <w:rPr>
                                  <w:rStyle w:val="10"/>
                                  <w:sz w:val="32"/>
                                  <w:szCs w:val="32"/>
                                </w:rPr>
                                <w:t>Руководство пользователя по эксплуатации</w:t>
                              </w:r>
                            </w:sdtContent>
                          </w:sdt>
                        </w:p>
                        <w:p w14:paraId="367022AA" w14:textId="77777777" w:rsidR="008B0098" w:rsidRDefault="005A71AF" w:rsidP="00B267C2">
                          <w:pPr>
                            <w:pStyle w:val="a8"/>
                            <w:rPr>
                              <w:rFonts w:eastAsia="Calibri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B0098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45F6AB" w14:textId="46C95FE1" w:rsidR="00B267C2" w:rsidRPr="008B0098" w:rsidRDefault="000E78B3" w:rsidP="00B267C2">
                          <w:pPr>
                            <w:pStyle w:val="a8"/>
                            <w:rPr>
                              <w:rFonts w:eastAsia="Calibri"/>
                              <w:sz w:val="96"/>
                              <w:szCs w:val="96"/>
                            </w:rPr>
                          </w:pPr>
                          <w:r w:rsidRPr="008B0098">
                            <w:rPr>
                              <w:rFonts w:eastAsia="Calibri"/>
                              <w:sz w:val="40"/>
                              <w:szCs w:val="40"/>
                            </w:rPr>
                            <w:t>Электронные вычислительные Машины</w:t>
                          </w:r>
                          <w:r w:rsidR="00F00A04" w:rsidRPr="008B0098">
                            <w:rPr>
                              <w:rFonts w:eastAsia="Calibri"/>
                              <w:sz w:val="40"/>
                              <w:szCs w:val="40"/>
                            </w:rPr>
                            <w:t xml:space="preserve"> </w:t>
                          </w:r>
                          <w:r w:rsidR="00B267C2" w:rsidRPr="008B0098">
                            <w:rPr>
                              <w:rFonts w:eastAsia="Calibri"/>
                              <w:sz w:val="40"/>
                              <w:szCs w:val="40"/>
                            </w:rPr>
                            <w:t xml:space="preserve">«Dynamic </w:t>
                          </w:r>
                          <w:r w:rsidR="00F00A04" w:rsidRPr="008B0098">
                            <w:rPr>
                              <w:rFonts w:eastAsia="Calibri"/>
                              <w:sz w:val="40"/>
                              <w:szCs w:val="40"/>
                              <w:lang w:val="en-US"/>
                            </w:rPr>
                            <w:t>Server</w:t>
                          </w:r>
                          <w:r w:rsidR="00B267C2" w:rsidRPr="008B0098">
                            <w:rPr>
                              <w:rFonts w:eastAsia="Calibri"/>
                              <w:sz w:val="40"/>
                              <w:szCs w:val="40"/>
                            </w:rPr>
                            <w:t>»</w:t>
                          </w:r>
                        </w:p>
                        <w:p w14:paraId="22DEAD47" w14:textId="0D14E35A" w:rsidR="00B267C2" w:rsidRDefault="00B267C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F3523B"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9CC1E09" wp14:editId="5E651C4A">
                    <wp:simplePos x="0" y="0"/>
                    <wp:positionH relativeFrom="page">
                      <wp:posOffset>2019300</wp:posOffset>
                    </wp:positionH>
                    <wp:positionV relativeFrom="page">
                      <wp:posOffset>6648451</wp:posOffset>
                    </wp:positionV>
                    <wp:extent cx="1219200" cy="589280"/>
                    <wp:effectExtent l="0" t="0" r="0" b="127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19200" cy="589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BCBC47" w14:textId="2507CD38" w:rsidR="00B267C2" w:rsidRDefault="00B267C2">
                                <w:pPr>
                                  <w:pStyle w:val="ae"/>
                                  <w:rPr>
                                    <w:color w:val="1CADE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68FE7C0" w14:textId="4D414F77" w:rsidR="00B267C2" w:rsidRPr="00F3523B" w:rsidRDefault="005A71AF">
                                <w:pPr>
                                  <w:pStyle w:val="ae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267C2" w:rsidRPr="00F3523B">
                                      <w:rPr>
                                        <w:caps/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ООО «Оргтехника-98»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CC1E09" id="Надпись 32" o:spid="_x0000_s1056" type="#_x0000_t202" style="position:absolute;margin-left:159pt;margin-top:523.5pt;width:96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" filled="f" stroked="f" strokeweight=".5pt">
                    <v:textbox inset="0,0,0,0">
                      <w:txbxContent>
                        <w:p w14:paraId="5FBCBC47" w14:textId="2507CD38" w:rsidR="00B267C2" w:rsidRDefault="00B267C2">
                          <w:pPr>
                            <w:pStyle w:val="ae"/>
                            <w:rPr>
                              <w:color w:val="1CADE4" w:themeColor="accent1"/>
                              <w:sz w:val="26"/>
                              <w:szCs w:val="26"/>
                            </w:rPr>
                          </w:pPr>
                        </w:p>
                        <w:p w14:paraId="668FE7C0" w14:textId="4D414F77" w:rsidR="00B267C2" w:rsidRPr="00F3523B" w:rsidRDefault="005A71AF">
                          <w:pPr>
                            <w:pStyle w:val="ae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267C2" w:rsidRPr="00F3523B">
                                <w:rPr>
                                  <w:caps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ООО «Оргтехника-98»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267C2" w:rsidRPr="00F3523B">
            <w:rPr>
              <w:caps/>
              <w:sz w:val="18"/>
              <w:szCs w:val="18"/>
            </w:rPr>
            <w:br w:type="page"/>
          </w:r>
        </w:p>
      </w:sdtContent>
    </w:sdt>
    <w:tbl>
      <w:tblPr>
        <w:tblStyle w:val="11"/>
        <w:tblpPr w:leftFromText="180" w:rightFromText="180" w:vertAnchor="text" w:horzAnchor="margin" w:tblpY="4411"/>
        <w:tblW w:w="6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7"/>
        <w:gridCol w:w="368"/>
      </w:tblGrid>
      <w:tr w:rsidR="002A5378" w:rsidRPr="002A5378" w14:paraId="314D037D" w14:textId="77777777" w:rsidTr="002A5378">
        <w:tc>
          <w:tcPr>
            <w:tcW w:w="6653" w:type="dxa"/>
            <w:hideMark/>
          </w:tcPr>
          <w:p w14:paraId="5448ED86" w14:textId="77777777" w:rsidR="002A5378" w:rsidRPr="002A5378" w:rsidRDefault="002A5378" w:rsidP="002A5378">
            <w:pPr>
              <w:pStyle w:val="1"/>
              <w:outlineLvl w:val="0"/>
              <w:rPr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lastRenderedPageBreak/>
              <w:br/>
              <w:t>Содержание</w:t>
            </w:r>
          </w:p>
        </w:tc>
        <w:tc>
          <w:tcPr>
            <w:tcW w:w="302" w:type="dxa"/>
          </w:tcPr>
          <w:p w14:paraId="0CCD0BDE" w14:textId="77777777" w:rsidR="002A5378" w:rsidRPr="002A5378" w:rsidRDefault="002A5378" w:rsidP="002A537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A5378">
              <w:rPr>
                <w:rFonts w:ascii="Times New Roman" w:hAnsi="Times New Roman"/>
                <w:b/>
                <w:sz w:val="12"/>
                <w:szCs w:val="12"/>
              </w:rPr>
              <w:br/>
            </w:r>
          </w:p>
        </w:tc>
      </w:tr>
      <w:tr w:rsidR="002A5378" w:rsidRPr="002A5378" w14:paraId="3D4EC0D5" w14:textId="77777777" w:rsidTr="002A5378">
        <w:tc>
          <w:tcPr>
            <w:tcW w:w="6653" w:type="dxa"/>
            <w:hideMark/>
          </w:tcPr>
          <w:p w14:paraId="728BA2F5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t xml:space="preserve">1. </w:t>
            </w:r>
            <w:bookmarkStart w:id="0" w:name="_Hlk58508852"/>
            <w:r w:rsidRPr="002A5378">
              <w:rPr>
                <w:sz w:val="12"/>
                <w:szCs w:val="12"/>
              </w:rPr>
              <w:t>Меры безопасности</w:t>
            </w:r>
            <w:bookmarkEnd w:id="0"/>
          </w:p>
        </w:tc>
        <w:tc>
          <w:tcPr>
            <w:tcW w:w="302" w:type="dxa"/>
            <w:hideMark/>
          </w:tcPr>
          <w:p w14:paraId="71F774F5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b/>
                <w:sz w:val="12"/>
                <w:szCs w:val="12"/>
              </w:rPr>
              <w:t>2</w:t>
            </w:r>
          </w:p>
        </w:tc>
      </w:tr>
      <w:tr w:rsidR="002A5378" w:rsidRPr="002A5378" w14:paraId="32000E27" w14:textId="77777777" w:rsidTr="002A5378">
        <w:tc>
          <w:tcPr>
            <w:tcW w:w="6653" w:type="dxa"/>
            <w:hideMark/>
          </w:tcPr>
          <w:p w14:paraId="11487F87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t>2. Условия эксплуатации</w:t>
            </w:r>
          </w:p>
        </w:tc>
        <w:tc>
          <w:tcPr>
            <w:tcW w:w="302" w:type="dxa"/>
            <w:hideMark/>
          </w:tcPr>
          <w:p w14:paraId="255110D9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b/>
                <w:sz w:val="12"/>
                <w:szCs w:val="12"/>
              </w:rPr>
              <w:t>3</w:t>
            </w:r>
          </w:p>
        </w:tc>
      </w:tr>
      <w:tr w:rsidR="002A5378" w:rsidRPr="002A5378" w14:paraId="65088CF5" w14:textId="77777777" w:rsidTr="002A5378">
        <w:tc>
          <w:tcPr>
            <w:tcW w:w="6653" w:type="dxa"/>
            <w:hideMark/>
          </w:tcPr>
          <w:p w14:paraId="472BC649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t>3. Подготовка к использованию Изделия</w:t>
            </w:r>
          </w:p>
        </w:tc>
        <w:tc>
          <w:tcPr>
            <w:tcW w:w="302" w:type="dxa"/>
            <w:hideMark/>
          </w:tcPr>
          <w:p w14:paraId="7562A95F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b/>
                <w:sz w:val="12"/>
                <w:szCs w:val="12"/>
              </w:rPr>
              <w:t>4</w:t>
            </w:r>
          </w:p>
        </w:tc>
      </w:tr>
      <w:tr w:rsidR="002A5378" w:rsidRPr="002A5378" w14:paraId="367E67CA" w14:textId="77777777" w:rsidTr="002A5378">
        <w:tc>
          <w:tcPr>
            <w:tcW w:w="6653" w:type="dxa"/>
            <w:hideMark/>
          </w:tcPr>
          <w:p w14:paraId="14147F21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t xml:space="preserve">4. Монтаж и установка </w:t>
            </w:r>
          </w:p>
        </w:tc>
        <w:tc>
          <w:tcPr>
            <w:tcW w:w="302" w:type="dxa"/>
            <w:hideMark/>
          </w:tcPr>
          <w:p w14:paraId="715DCC95" w14:textId="424E1FE5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</w:tr>
      <w:tr w:rsidR="002A5378" w:rsidRPr="002A5378" w14:paraId="36C18809" w14:textId="77777777" w:rsidTr="002A5378">
        <w:trPr>
          <w:trHeight w:val="338"/>
        </w:trPr>
        <w:tc>
          <w:tcPr>
            <w:tcW w:w="6653" w:type="dxa"/>
            <w:hideMark/>
          </w:tcPr>
          <w:p w14:paraId="2A608D5F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t>5. Включение, проверка работоспособности и выключение Изделия</w:t>
            </w:r>
          </w:p>
        </w:tc>
        <w:tc>
          <w:tcPr>
            <w:tcW w:w="302" w:type="dxa"/>
          </w:tcPr>
          <w:p w14:paraId="551C38F2" w14:textId="592AD64F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</w:tr>
      <w:tr w:rsidR="002A5378" w:rsidRPr="002A5378" w14:paraId="4AC2C1D8" w14:textId="77777777" w:rsidTr="002A5378">
        <w:tc>
          <w:tcPr>
            <w:tcW w:w="6653" w:type="dxa"/>
            <w:hideMark/>
          </w:tcPr>
          <w:p w14:paraId="398C9F3B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t>6. Хранение</w:t>
            </w:r>
          </w:p>
        </w:tc>
        <w:tc>
          <w:tcPr>
            <w:tcW w:w="302" w:type="dxa"/>
            <w:hideMark/>
          </w:tcPr>
          <w:p w14:paraId="62C56BBB" w14:textId="6C65F872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</w:tr>
      <w:tr w:rsidR="002A5378" w:rsidRPr="002A5378" w14:paraId="7D707DC7" w14:textId="77777777" w:rsidTr="002A5378">
        <w:tc>
          <w:tcPr>
            <w:tcW w:w="6653" w:type="dxa"/>
            <w:hideMark/>
          </w:tcPr>
          <w:p w14:paraId="2C935E4D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t>7. Транспортировка</w:t>
            </w:r>
          </w:p>
        </w:tc>
        <w:tc>
          <w:tcPr>
            <w:tcW w:w="302" w:type="dxa"/>
            <w:hideMark/>
          </w:tcPr>
          <w:p w14:paraId="2C9579DA" w14:textId="56105253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</w:tr>
      <w:tr w:rsidR="002A5378" w:rsidRPr="002A5378" w14:paraId="4F094FEA" w14:textId="77777777" w:rsidTr="002A5378">
        <w:tc>
          <w:tcPr>
            <w:tcW w:w="6653" w:type="dxa"/>
            <w:hideMark/>
          </w:tcPr>
          <w:p w14:paraId="5F963679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t>8. Техническое обслуживание</w:t>
            </w:r>
          </w:p>
        </w:tc>
        <w:tc>
          <w:tcPr>
            <w:tcW w:w="302" w:type="dxa"/>
            <w:hideMark/>
          </w:tcPr>
          <w:p w14:paraId="20B4B17A" w14:textId="0064F68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</w:tr>
      <w:tr w:rsidR="002A5378" w:rsidRPr="002A5378" w14:paraId="6BB0CAD8" w14:textId="77777777" w:rsidTr="002A5378">
        <w:tc>
          <w:tcPr>
            <w:tcW w:w="6653" w:type="dxa"/>
            <w:hideMark/>
          </w:tcPr>
          <w:p w14:paraId="334B9F7F" w14:textId="77777777" w:rsidR="002A5378" w:rsidRPr="002A5378" w:rsidRDefault="002A5378" w:rsidP="002A5378">
            <w:pPr>
              <w:pStyle w:val="2"/>
              <w:outlineLvl w:val="1"/>
              <w:rPr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t>9. Неисправности и способы их устранения</w:t>
            </w:r>
          </w:p>
        </w:tc>
        <w:tc>
          <w:tcPr>
            <w:tcW w:w="302" w:type="dxa"/>
            <w:hideMark/>
          </w:tcPr>
          <w:p w14:paraId="77329CA8" w14:textId="3DD82A46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</w:tr>
      <w:tr w:rsidR="002A5378" w:rsidRPr="002A5378" w14:paraId="6BD97CAD" w14:textId="77777777" w:rsidTr="002A5378">
        <w:tc>
          <w:tcPr>
            <w:tcW w:w="6653" w:type="dxa"/>
            <w:hideMark/>
          </w:tcPr>
          <w:p w14:paraId="7862BD5F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t>10. Ремонт</w:t>
            </w:r>
          </w:p>
        </w:tc>
        <w:tc>
          <w:tcPr>
            <w:tcW w:w="302" w:type="dxa"/>
            <w:hideMark/>
          </w:tcPr>
          <w:p w14:paraId="7F07DDEB" w14:textId="0850F6D8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</w:tr>
      <w:tr w:rsidR="002A5378" w:rsidRPr="002A5378" w14:paraId="7DD195AF" w14:textId="77777777" w:rsidTr="002A5378">
        <w:tc>
          <w:tcPr>
            <w:tcW w:w="6653" w:type="dxa"/>
            <w:hideMark/>
          </w:tcPr>
          <w:p w14:paraId="1190DFE1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sz w:val="12"/>
                <w:szCs w:val="12"/>
              </w:rPr>
              <w:t>11. Гарантийные обязательства</w:t>
            </w:r>
          </w:p>
        </w:tc>
        <w:tc>
          <w:tcPr>
            <w:tcW w:w="302" w:type="dxa"/>
            <w:hideMark/>
          </w:tcPr>
          <w:p w14:paraId="7DE964EB" w14:textId="39E337D2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</w:tr>
      <w:tr w:rsidR="002A5378" w:rsidRPr="002A5378" w14:paraId="0846CC93" w14:textId="77777777" w:rsidTr="002A5378">
        <w:tc>
          <w:tcPr>
            <w:tcW w:w="6653" w:type="dxa"/>
            <w:hideMark/>
          </w:tcPr>
          <w:p w14:paraId="6C6866C3" w14:textId="77777777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 w:rsidRPr="002A5378">
              <w:rPr>
                <w:bCs/>
                <w:sz w:val="12"/>
                <w:szCs w:val="12"/>
              </w:rPr>
              <w:t>12</w:t>
            </w:r>
            <w:r w:rsidRPr="002A5378">
              <w:rPr>
                <w:b/>
                <w:sz w:val="12"/>
                <w:szCs w:val="12"/>
              </w:rPr>
              <w:t xml:space="preserve">. </w:t>
            </w:r>
            <w:r w:rsidRPr="002A5378">
              <w:rPr>
                <w:sz w:val="12"/>
                <w:szCs w:val="12"/>
              </w:rPr>
              <w:t>Утилизация</w:t>
            </w:r>
          </w:p>
        </w:tc>
        <w:tc>
          <w:tcPr>
            <w:tcW w:w="302" w:type="dxa"/>
            <w:hideMark/>
          </w:tcPr>
          <w:p w14:paraId="7C3B4158" w14:textId="7E985FB5" w:rsidR="002A5378" w:rsidRPr="002A5378" w:rsidRDefault="002A5378" w:rsidP="002A5378">
            <w:pPr>
              <w:pStyle w:val="2"/>
              <w:outlineLvl w:val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</w:tr>
    </w:tbl>
    <w:p w14:paraId="25D90514" w14:textId="77777777" w:rsidR="008F05AE" w:rsidRPr="00CC0BFA" w:rsidRDefault="008F05AE" w:rsidP="002F5E1E">
      <w:pPr>
        <w:pStyle w:val="2"/>
        <w:rPr>
          <w:rFonts w:eastAsia="Calibri"/>
          <w:sz w:val="16"/>
          <w:szCs w:val="16"/>
        </w:rPr>
      </w:pPr>
      <w:r w:rsidRPr="00CC0BFA">
        <w:rPr>
          <w:rFonts w:eastAsia="Calibri"/>
          <w:sz w:val="16"/>
          <w:szCs w:val="16"/>
        </w:rPr>
        <w:t>Уважаемый покупатель!</w:t>
      </w:r>
    </w:p>
    <w:p w14:paraId="47545796" w14:textId="4F0185BA" w:rsidR="008F05AE" w:rsidRPr="00B15742" w:rsidRDefault="008F05AE" w:rsidP="002F5E1E">
      <w:pPr>
        <w:ind w:left="284"/>
        <w:rPr>
          <w:rFonts w:ascii="Times New Roman" w:eastAsia="Calibri" w:hAnsi="Times New Roman" w:cs="Times New Roman"/>
          <w:sz w:val="18"/>
          <w:szCs w:val="18"/>
        </w:rPr>
      </w:pPr>
      <w:r w:rsidRPr="00B15742">
        <w:rPr>
          <w:rFonts w:ascii="Times New Roman" w:eastAsia="Calibri" w:hAnsi="Times New Roman" w:cs="Times New Roman"/>
          <w:sz w:val="18"/>
          <w:szCs w:val="18"/>
        </w:rPr>
        <w:t xml:space="preserve">Благодарим Вас за приобретение </w:t>
      </w:r>
      <w:r w:rsidR="001018BE" w:rsidRPr="00B15742">
        <w:rPr>
          <w:rFonts w:ascii="Times New Roman" w:eastAsia="Calibri" w:hAnsi="Times New Roman" w:cs="Times New Roman"/>
          <w:sz w:val="18"/>
          <w:szCs w:val="18"/>
        </w:rPr>
        <w:t>электронной вычислительной машины</w:t>
      </w:r>
      <w:r w:rsidRPr="00B15742">
        <w:rPr>
          <w:rFonts w:ascii="Times New Roman" w:eastAsia="Calibri" w:hAnsi="Times New Roman" w:cs="Times New Roman"/>
          <w:sz w:val="18"/>
          <w:szCs w:val="18"/>
        </w:rPr>
        <w:t xml:space="preserve"> Dynamic </w:t>
      </w:r>
      <w:r w:rsidR="00712667" w:rsidRPr="00B15742">
        <w:rPr>
          <w:rFonts w:ascii="Times New Roman" w:eastAsia="Calibri" w:hAnsi="Times New Roman" w:cs="Times New Roman"/>
          <w:sz w:val="18"/>
          <w:szCs w:val="18"/>
          <w:lang w:val="en-US"/>
        </w:rPr>
        <w:t>Server</w:t>
      </w:r>
      <w:r w:rsidR="009D1694" w:rsidRPr="00B157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15742">
        <w:rPr>
          <w:rFonts w:ascii="Times New Roman" w:eastAsia="Calibri" w:hAnsi="Times New Roman" w:cs="Times New Roman"/>
          <w:sz w:val="18"/>
          <w:szCs w:val="18"/>
        </w:rPr>
        <w:t>(Изделие). Мы уверены, что с помощью современного, надёжного изделия Dynamic</w:t>
      </w:r>
      <w:r w:rsidR="002F5E1E" w:rsidRPr="00B157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12667" w:rsidRPr="00B15742">
        <w:rPr>
          <w:rFonts w:ascii="Times New Roman" w:eastAsia="Calibri" w:hAnsi="Times New Roman" w:cs="Times New Roman"/>
          <w:sz w:val="18"/>
          <w:szCs w:val="18"/>
        </w:rPr>
        <w:t>Server</w:t>
      </w:r>
      <w:r w:rsidRPr="00B15742">
        <w:rPr>
          <w:rFonts w:ascii="Times New Roman" w:eastAsia="Calibri" w:hAnsi="Times New Roman" w:cs="Times New Roman"/>
          <w:sz w:val="18"/>
          <w:szCs w:val="18"/>
        </w:rPr>
        <w:t>, Вы сможете успешно решать все стоящие перед Вами задачи, а работа с нашим оборудованием будет для Вас удобной и бе</w:t>
      </w:r>
      <w:r w:rsidR="002F5E1E" w:rsidRPr="00B15742">
        <w:rPr>
          <w:rFonts w:ascii="Times New Roman" w:eastAsia="Calibri" w:hAnsi="Times New Roman" w:cs="Times New Roman"/>
          <w:sz w:val="18"/>
          <w:szCs w:val="18"/>
        </w:rPr>
        <w:t>с</w:t>
      </w:r>
      <w:r w:rsidRPr="00B15742">
        <w:rPr>
          <w:rFonts w:ascii="Times New Roman" w:eastAsia="Calibri" w:hAnsi="Times New Roman" w:cs="Times New Roman"/>
          <w:sz w:val="18"/>
          <w:szCs w:val="18"/>
        </w:rPr>
        <w:t>проблемной.</w:t>
      </w:r>
      <w:r w:rsidR="002F5E1E" w:rsidRPr="00B157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F5E1E" w:rsidRPr="00B15742">
        <w:rPr>
          <w:rFonts w:ascii="Times New Roman" w:eastAsia="Calibri" w:hAnsi="Times New Roman" w:cs="Times New Roman"/>
          <w:sz w:val="18"/>
          <w:szCs w:val="18"/>
        </w:rPr>
        <w:br/>
      </w:r>
      <w:r w:rsidR="00712667" w:rsidRPr="00B15742">
        <w:rPr>
          <w:rFonts w:ascii="Times New Roman" w:eastAsia="Calibri" w:hAnsi="Times New Roman" w:cs="Times New Roman"/>
          <w:sz w:val="18"/>
          <w:szCs w:val="18"/>
        </w:rPr>
        <w:t xml:space="preserve">Настоящее Руководство предназначено для лиц, отвечающих за установку и обслуживание серверов в локальных вычислительных сетях. Предприятие-изготовитель предполагает, что персонал обладает достаточной квалификацией для обслуживания компьютерного оборудования и обращения с элементами, находящимися под опасным для жизни напряжением, знаком с мерами предосторожности при установке устройств в стойку, а также ознакомлен с настоящим Руководством. </w:t>
      </w:r>
      <w:r w:rsidR="00712667" w:rsidRPr="00B15742">
        <w:rPr>
          <w:rFonts w:ascii="Times New Roman" w:eastAsia="Calibri" w:hAnsi="Times New Roman" w:cs="Times New Roman"/>
          <w:sz w:val="18"/>
          <w:szCs w:val="18"/>
        </w:rPr>
        <w:br/>
      </w:r>
      <w:r w:rsidR="002F5E1E" w:rsidRPr="00B15742">
        <w:rPr>
          <w:rFonts w:ascii="Times New Roman" w:eastAsia="Calibri" w:hAnsi="Times New Roman" w:cs="Times New Roman"/>
          <w:sz w:val="18"/>
          <w:szCs w:val="18"/>
        </w:rPr>
        <w:t xml:space="preserve">Все рисунки, схемы и чертежи, используемые в данном Руководстве пользователя, приведены для иллюстрации. </w:t>
      </w:r>
      <w:r w:rsidRPr="00B15742">
        <w:rPr>
          <w:rFonts w:ascii="Times New Roman" w:eastAsia="Calibri" w:hAnsi="Times New Roman" w:cs="Times New Roman"/>
          <w:sz w:val="18"/>
          <w:szCs w:val="18"/>
        </w:rPr>
        <w:t>В связи с тем, что конкретные модели Изделия могут иметь различные конфигурации, некоторые из компонентов, упомянутые в этом руководстве, могут отсутствовать или отличаться от описанных. Производитель оставляет за собой право вносить изменения и усовершенствования в конструкцию и комплектность поставки Изделия без предварительного уведомления.</w:t>
      </w:r>
    </w:p>
    <w:p w14:paraId="20EE476F" w14:textId="56C9FE55" w:rsidR="00806B3E" w:rsidRPr="00F3523B" w:rsidRDefault="00806B3E" w:rsidP="002F5E1E">
      <w:pPr>
        <w:rPr>
          <w:sz w:val="18"/>
          <w:szCs w:val="18"/>
        </w:rPr>
      </w:pPr>
    </w:p>
    <w:p w14:paraId="5BE1030B" w14:textId="104697E2" w:rsidR="00FB7434" w:rsidRPr="002A5378" w:rsidRDefault="00FB7434" w:rsidP="00FB7434">
      <w:pPr>
        <w:pStyle w:val="2"/>
        <w:rPr>
          <w:rStyle w:val="20"/>
          <w:caps/>
          <w:shd w:val="clear" w:color="auto" w:fill="auto"/>
        </w:rPr>
      </w:pPr>
      <w:r w:rsidRPr="002A5378">
        <w:rPr>
          <w:rStyle w:val="10"/>
          <w:caps/>
          <w:color w:val="auto"/>
          <w:sz w:val="20"/>
          <w:szCs w:val="20"/>
          <w:shd w:val="clear" w:color="auto" w:fill="auto"/>
        </w:rPr>
        <w:lastRenderedPageBreak/>
        <w:t>1.</w:t>
      </w:r>
      <w:r w:rsidRPr="002A5378">
        <w:t>Меры безопасности</w:t>
      </w:r>
    </w:p>
    <w:p w14:paraId="2EE272B5" w14:textId="7D625817" w:rsidR="008F05AE" w:rsidRPr="002A5378" w:rsidRDefault="008F05AE" w:rsidP="00712667">
      <w:pPr>
        <w:spacing w:after="0"/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 xml:space="preserve">При подготовке </w:t>
      </w:r>
      <w:r w:rsidR="001018BE" w:rsidRPr="002A5378">
        <w:rPr>
          <w:rFonts w:ascii="Times New Roman" w:eastAsia="Calibri" w:hAnsi="Times New Roman" w:cs="Times New Roman"/>
        </w:rPr>
        <w:t>электронной вычислительной машины</w:t>
      </w:r>
      <w:r w:rsidR="00712667" w:rsidRPr="002A5378">
        <w:rPr>
          <w:rFonts w:ascii="Times New Roman" w:eastAsia="Calibri" w:hAnsi="Times New Roman" w:cs="Times New Roman"/>
        </w:rPr>
        <w:t xml:space="preserve"> </w:t>
      </w:r>
      <w:r w:rsidRPr="002A5378">
        <w:rPr>
          <w:rFonts w:ascii="Times New Roman" w:eastAsia="Calibri" w:hAnsi="Times New Roman" w:cs="Times New Roman"/>
        </w:rPr>
        <w:t xml:space="preserve">Dynamic </w:t>
      </w:r>
      <w:r w:rsidR="00712667" w:rsidRPr="002A5378">
        <w:rPr>
          <w:rFonts w:ascii="Times New Roman" w:eastAsia="Calibri" w:hAnsi="Times New Roman" w:cs="Times New Roman"/>
          <w:lang w:val="en-US"/>
        </w:rPr>
        <w:t>Server</w:t>
      </w:r>
      <w:r w:rsidR="002F5E1E" w:rsidRPr="002A5378">
        <w:rPr>
          <w:rFonts w:ascii="Times New Roman" w:eastAsia="Calibri" w:hAnsi="Times New Roman" w:cs="Times New Roman"/>
        </w:rPr>
        <w:t xml:space="preserve"> </w:t>
      </w:r>
      <w:r w:rsidRPr="002A5378">
        <w:rPr>
          <w:rFonts w:ascii="Times New Roman" w:eastAsia="Calibri" w:hAnsi="Times New Roman" w:cs="Times New Roman"/>
        </w:rPr>
        <w:t>(Изделие)</w:t>
      </w:r>
      <w:r w:rsidR="003013F4" w:rsidRPr="002A5378">
        <w:rPr>
          <w:rFonts w:ascii="Times New Roman" w:eastAsia="Calibri" w:hAnsi="Times New Roman" w:cs="Times New Roman"/>
        </w:rPr>
        <w:t xml:space="preserve"> </w:t>
      </w:r>
      <w:r w:rsidRPr="002A5378">
        <w:rPr>
          <w:rFonts w:ascii="Times New Roman" w:eastAsia="Calibri" w:hAnsi="Times New Roman" w:cs="Times New Roman"/>
        </w:rPr>
        <w:t>к эксплуатации необходимо ознакомиться с настоящим руководством пользователя, эксплуатационной документацией на устройства, поставляемые в комплекте с Изделием, и строго следовать им.</w:t>
      </w:r>
    </w:p>
    <w:p w14:paraId="2B5C2E6E" w14:textId="5C556B61" w:rsidR="00712667" w:rsidRPr="002A5378" w:rsidRDefault="008F05AE" w:rsidP="005C6B13">
      <w:pPr>
        <w:spacing w:after="0"/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Производитель не несёт ответственности за повреждения или убытки, причинённые пользователю неисправностью Изделия, произошедшей из-за неправильной эксплуатации оборудования или из-за изменений в конструкции оборудования не предусмотренными производителем.</w:t>
      </w:r>
    </w:p>
    <w:p w14:paraId="0A6DF82C" w14:textId="5C7D367C" w:rsidR="00712667" w:rsidRPr="002A5378" w:rsidRDefault="00712667" w:rsidP="00712667">
      <w:pPr>
        <w:widowControl w:val="0"/>
        <w:autoSpaceDE w:val="0"/>
        <w:autoSpaceDN w:val="0"/>
        <w:spacing w:before="0" w:after="0" w:line="240" w:lineRule="auto"/>
        <w:ind w:left="335"/>
        <w:rPr>
          <w:rFonts w:ascii="Times New Roman" w:eastAsia="Calibri" w:hAnsi="Times New Roman" w:cs="Times New Roman"/>
          <w:i/>
          <w:lang w:eastAsia="ru-RU" w:bidi="ru-RU"/>
        </w:rPr>
      </w:pPr>
      <w:r w:rsidRPr="002A5378">
        <w:rPr>
          <w:rFonts w:ascii="Times New Roman" w:eastAsia="Calibri" w:hAnsi="Times New Roman" w:cs="Times New Roman"/>
          <w:i/>
          <w:lang w:eastAsia="ru-RU" w:bidi="ru-RU"/>
        </w:rPr>
        <w:t>Основные меры безопасности:</w:t>
      </w:r>
    </w:p>
    <w:p w14:paraId="41DBC9EE" w14:textId="2FFAB951" w:rsidR="000E3DAD" w:rsidRPr="002A5378" w:rsidRDefault="00712667" w:rsidP="000E3DAD">
      <w:pPr>
        <w:ind w:left="284"/>
        <w:rPr>
          <w:rFonts w:ascii="Times New Roman" w:eastAsia="Calibri" w:hAnsi="Times New Roman" w:cs="Times New Roman"/>
          <w:w w:val="105"/>
          <w:lang w:eastAsia="ru-RU" w:bidi="ru-RU"/>
        </w:rPr>
      </w:pPr>
      <w:r w:rsidRPr="002A5378">
        <w:rPr>
          <w:rFonts w:ascii="Times New Roman" w:hAnsi="Times New Roman" w:cs="Times New Roman"/>
          <w:b/>
          <w:bCs/>
          <w:lang w:eastAsia="ru-RU" w:bidi="ru-RU"/>
        </w:rPr>
        <w:t>Нормальными климатическими условиями эксплуатации Изделия являются следующие</w:t>
      </w:r>
      <w:r w:rsidRPr="002A5378">
        <w:rPr>
          <w:rFonts w:ascii="Times New Roman" w:eastAsia="Calibri" w:hAnsi="Times New Roman" w:cs="Times New Roman"/>
          <w:b/>
          <w:color w:val="645FAA"/>
          <w:lang w:eastAsia="ru-RU" w:bidi="ru-RU"/>
        </w:rPr>
        <w:t>:</w:t>
      </w:r>
      <w:r w:rsidRPr="002A5378">
        <w:rPr>
          <w:rFonts w:ascii="Times New Roman" w:eastAsia="Calibri" w:hAnsi="Times New Roman" w:cs="Times New Roman"/>
          <w:color w:val="645FAA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 xml:space="preserve">Оптимальным рабочим помещением для </w:t>
      </w:r>
      <w:r w:rsidR="000E3DAD" w:rsidRPr="002A5378">
        <w:rPr>
          <w:rFonts w:ascii="Times New Roman" w:eastAsia="Calibri" w:hAnsi="Times New Roman" w:cs="Times New Roman"/>
          <w:lang w:eastAsia="ru-RU" w:bidi="ru-RU"/>
        </w:rPr>
        <w:t>Изделия</w:t>
      </w:r>
      <w:r w:rsidRPr="002A5378">
        <w:rPr>
          <w:rFonts w:ascii="Times New Roman" w:eastAsia="Calibri" w:hAnsi="Times New Roman" w:cs="Times New Roman"/>
          <w:lang w:eastAsia="ru-RU" w:bidi="ru-RU"/>
        </w:rPr>
        <w:t xml:space="preserve"> Dynamic Server </w:t>
      </w:r>
      <w:r w:rsidRPr="002A5378">
        <w:rPr>
          <w:rFonts w:ascii="Times New Roman" w:eastAsia="Calibri" w:hAnsi="Times New Roman" w:cs="Times New Roman"/>
          <w:w w:val="105"/>
          <w:lang w:eastAsia="ru-RU" w:bidi="ru-RU"/>
        </w:rPr>
        <w:t>является комната с контролируемым климатом и температурой +10…35°С при относительной влажности 40…60%</w:t>
      </w:r>
      <w:r w:rsidR="000E3DAD" w:rsidRPr="002A5378">
        <w:rPr>
          <w:rFonts w:ascii="Times New Roman" w:eastAsia="Calibri" w:hAnsi="Times New Roman" w:cs="Times New Roman"/>
          <w:w w:val="105"/>
          <w:lang w:eastAsia="ru-RU" w:bidi="ru-RU"/>
        </w:rPr>
        <w:t xml:space="preserve">, </w:t>
      </w:r>
      <w:r w:rsidRPr="002A5378">
        <w:rPr>
          <w:rFonts w:ascii="Times New Roman" w:eastAsia="Calibri" w:hAnsi="Times New Roman" w:cs="Times New Roman"/>
          <w:w w:val="105"/>
          <w:lang w:eastAsia="ru-RU" w:bidi="ru-RU"/>
        </w:rPr>
        <w:t xml:space="preserve">и атмосферным давлением от 630 мм. </w:t>
      </w:r>
      <w:proofErr w:type="spellStart"/>
      <w:r w:rsidRPr="002A5378">
        <w:rPr>
          <w:rFonts w:ascii="Times New Roman" w:eastAsia="Calibri" w:hAnsi="Times New Roman" w:cs="Times New Roman"/>
          <w:w w:val="105"/>
          <w:lang w:eastAsia="ru-RU" w:bidi="ru-RU"/>
        </w:rPr>
        <w:t>рт.ст</w:t>
      </w:r>
      <w:proofErr w:type="spellEnd"/>
      <w:r w:rsidRPr="002A5378">
        <w:rPr>
          <w:rFonts w:ascii="Times New Roman" w:eastAsia="Calibri" w:hAnsi="Times New Roman" w:cs="Times New Roman"/>
          <w:w w:val="105"/>
          <w:lang w:eastAsia="ru-RU" w:bidi="ru-RU"/>
        </w:rPr>
        <w:t xml:space="preserve">. до 800 мм. </w:t>
      </w:r>
      <w:proofErr w:type="spellStart"/>
      <w:r w:rsidRPr="002A5378">
        <w:rPr>
          <w:rFonts w:ascii="Times New Roman" w:eastAsia="Calibri" w:hAnsi="Times New Roman" w:cs="Times New Roman"/>
          <w:w w:val="105"/>
          <w:lang w:eastAsia="ru-RU" w:bidi="ru-RU"/>
        </w:rPr>
        <w:t>рт.ст</w:t>
      </w:r>
      <w:proofErr w:type="spellEnd"/>
      <w:r w:rsidRPr="002A5378">
        <w:rPr>
          <w:rFonts w:ascii="Times New Roman" w:eastAsia="Calibri" w:hAnsi="Times New Roman" w:cs="Times New Roman"/>
          <w:w w:val="105"/>
          <w:lang w:eastAsia="ru-RU" w:bidi="ru-RU"/>
        </w:rPr>
        <w:t xml:space="preserve">.. Значительные отклонения от рекомендованных условий эксплуатации могут стать причиной снижения производительности </w:t>
      </w:r>
      <w:r w:rsidR="000E3DAD" w:rsidRPr="002A5378">
        <w:rPr>
          <w:rFonts w:ascii="Times New Roman" w:eastAsia="Calibri" w:hAnsi="Times New Roman" w:cs="Times New Roman"/>
          <w:w w:val="105"/>
          <w:lang w:eastAsia="ru-RU" w:bidi="ru-RU"/>
        </w:rPr>
        <w:t>Изделия</w:t>
      </w:r>
      <w:r w:rsidRPr="002A5378">
        <w:rPr>
          <w:rFonts w:ascii="Times New Roman" w:eastAsia="Calibri" w:hAnsi="Times New Roman" w:cs="Times New Roman"/>
          <w:w w:val="105"/>
          <w:lang w:eastAsia="ru-RU" w:bidi="ru-RU"/>
        </w:rPr>
        <w:t xml:space="preserve"> и преждевременного выхода оборудования из строя.</w:t>
      </w:r>
    </w:p>
    <w:p w14:paraId="37D66B07" w14:textId="1EDB944C" w:rsidR="00712667" w:rsidRPr="002A5378" w:rsidRDefault="000E3DAD" w:rsidP="000E3DAD">
      <w:pPr>
        <w:ind w:left="284"/>
        <w:rPr>
          <w:rFonts w:ascii="Times New Roman" w:eastAsia="Calibri" w:hAnsi="Times New Roman" w:cs="Times New Roman"/>
          <w:w w:val="105"/>
          <w:lang w:eastAsia="ru-RU" w:bidi="ru-RU"/>
        </w:rPr>
      </w:pPr>
      <w:r w:rsidRPr="002A5378">
        <w:rPr>
          <w:rFonts w:ascii="Times New Roman" w:eastAsia="Calibri" w:hAnsi="Times New Roman" w:cs="Times New Roman"/>
          <w:b/>
          <w:bCs/>
          <w:lang w:eastAsia="ru-RU" w:bidi="ru-RU"/>
        </w:rPr>
        <w:t>Сеть электропитания.</w:t>
      </w:r>
      <w:r w:rsidRPr="002A5378">
        <w:rPr>
          <w:rFonts w:ascii="Times New Roman" w:eastAsia="Calibri" w:hAnsi="Times New Roman" w:cs="Times New Roman"/>
          <w:lang w:eastAsia="ru-RU" w:bidi="ru-RU"/>
        </w:rPr>
        <w:t xml:space="preserve"> Для подключения Изделия используйте только электросеть, имеющую заземление и соответствующую требованиям к электропитанию. Обеспечьте надежное заземление установленного оборудования. При этом особое внимание уделите компонентам, подключаемым к сети с помощью промежуточных устройств (например, через источник бесперебойного питания).</w:t>
      </w:r>
    </w:p>
    <w:p w14:paraId="37D4CA7A" w14:textId="6896B369" w:rsidR="00712667" w:rsidRPr="002A5378" w:rsidRDefault="00712667" w:rsidP="000E3DAD">
      <w:pPr>
        <w:ind w:left="284"/>
        <w:rPr>
          <w:rFonts w:ascii="Times New Roman" w:eastAsia="Calibri" w:hAnsi="Times New Roman" w:cs="Times New Roman"/>
          <w:lang w:eastAsia="ru-RU" w:bidi="ru-RU"/>
        </w:rPr>
      </w:pPr>
      <w:r w:rsidRPr="002A5378">
        <w:rPr>
          <w:rFonts w:ascii="Times New Roman" w:hAnsi="Times New Roman" w:cs="Times New Roman"/>
          <w:b/>
          <w:bCs/>
        </w:rPr>
        <w:t>Вентиляция.</w:t>
      </w:r>
      <w:r w:rsidRPr="002A5378">
        <w:rPr>
          <w:rFonts w:ascii="Times New Roman" w:eastAsia="Calibri" w:hAnsi="Times New Roman" w:cs="Times New Roman"/>
          <w:b/>
          <w:color w:val="645FAA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 xml:space="preserve">Вентиляторы </w:t>
      </w:r>
      <w:r w:rsidR="000E3DAD" w:rsidRPr="002A5378">
        <w:rPr>
          <w:rFonts w:ascii="Times New Roman" w:eastAsia="Calibri" w:hAnsi="Times New Roman" w:cs="Times New Roman"/>
          <w:lang w:eastAsia="ru-RU" w:bidi="ru-RU"/>
        </w:rPr>
        <w:t>Изделия</w:t>
      </w:r>
      <w:r w:rsidRPr="002A5378">
        <w:rPr>
          <w:rFonts w:ascii="Times New Roman" w:eastAsia="Calibri" w:hAnsi="Times New Roman" w:cs="Times New Roman"/>
          <w:lang w:eastAsia="ru-RU" w:bidi="ru-RU"/>
        </w:rPr>
        <w:t xml:space="preserve"> Dynamic Server обеспечивают его нормальное охлаждение при соблюдении </w:t>
      </w:r>
      <w:r w:rsidRPr="002A5378">
        <w:rPr>
          <w:rFonts w:ascii="Times New Roman" w:eastAsia="Calibri" w:hAnsi="Times New Roman" w:cs="Times New Roman"/>
          <w:w w:val="105"/>
          <w:lang w:eastAsia="ru-RU" w:bidi="ru-RU"/>
        </w:rPr>
        <w:t xml:space="preserve">оптимальных условий эксплуатации, однако при установке </w:t>
      </w:r>
      <w:r w:rsidR="000E3DAD" w:rsidRPr="002A5378">
        <w:rPr>
          <w:rFonts w:ascii="Times New Roman" w:eastAsia="Calibri" w:hAnsi="Times New Roman" w:cs="Times New Roman"/>
          <w:w w:val="105"/>
          <w:lang w:eastAsia="ru-RU" w:bidi="ru-RU"/>
        </w:rPr>
        <w:t xml:space="preserve">Изделия </w:t>
      </w:r>
      <w:r w:rsidRPr="002A5378">
        <w:rPr>
          <w:rFonts w:ascii="Times New Roman" w:eastAsia="Calibri" w:hAnsi="Times New Roman" w:cs="Times New Roman"/>
          <w:w w:val="105"/>
          <w:lang w:eastAsia="ru-RU" w:bidi="ru-RU"/>
        </w:rPr>
        <w:t>в стойку необходимо обеспечить надежную вентиляцию. Это достигается, только если передняя и задняя двери стойки пропускают потоки воздуха (перфорированные двери</w:t>
      </w:r>
      <w:r w:rsidR="000E3DAD" w:rsidRPr="002A5378">
        <w:rPr>
          <w:rFonts w:ascii="Times New Roman" w:eastAsia="Calibri" w:hAnsi="Times New Roman" w:cs="Times New Roman"/>
          <w:w w:val="105"/>
          <w:lang w:eastAsia="ru-RU" w:bidi="ru-RU"/>
        </w:rPr>
        <w:t xml:space="preserve">, </w:t>
      </w:r>
      <w:r w:rsidRPr="002A5378">
        <w:rPr>
          <w:rFonts w:ascii="Times New Roman" w:eastAsia="Calibri" w:hAnsi="Times New Roman" w:cs="Times New Roman"/>
          <w:w w:val="105"/>
          <w:lang w:eastAsia="ru-RU" w:bidi="ru-RU"/>
        </w:rPr>
        <w:t>или если стойка оборудована системой принудительной вентиляции).</w:t>
      </w:r>
    </w:p>
    <w:p w14:paraId="0256D844" w14:textId="66AE0A36" w:rsidR="00712667" w:rsidRPr="002A5378" w:rsidRDefault="00712667" w:rsidP="005C6B13">
      <w:pPr>
        <w:ind w:left="284"/>
        <w:rPr>
          <w:rFonts w:ascii="Times New Roman" w:eastAsia="Calibri" w:hAnsi="Times New Roman" w:cs="Times New Roman"/>
          <w:lang w:eastAsia="ru-RU" w:bidi="ru-RU"/>
        </w:rPr>
      </w:pPr>
      <w:r w:rsidRPr="002A5378">
        <w:rPr>
          <w:rFonts w:ascii="Times New Roman" w:hAnsi="Times New Roman" w:cs="Times New Roman"/>
          <w:b/>
          <w:bCs/>
        </w:rPr>
        <w:t>Механическая нагрузка</w:t>
      </w:r>
      <w:r w:rsidRPr="002A5378">
        <w:rPr>
          <w:rFonts w:ascii="Times New Roman" w:eastAsia="Calibri" w:hAnsi="Times New Roman" w:cs="Times New Roman"/>
          <w:b/>
          <w:color w:val="645FAA"/>
          <w:spacing w:val="-26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(при</w:t>
      </w:r>
      <w:r w:rsidRPr="002A5378">
        <w:rPr>
          <w:rFonts w:ascii="Times New Roman" w:eastAsia="Calibri" w:hAnsi="Times New Roman" w:cs="Times New Roman"/>
          <w:spacing w:val="-18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комплектации</w:t>
      </w:r>
      <w:r w:rsidRPr="002A5378">
        <w:rPr>
          <w:rFonts w:ascii="Times New Roman" w:eastAsia="Calibri" w:hAnsi="Times New Roman" w:cs="Times New Roman"/>
          <w:spacing w:val="-18"/>
          <w:lang w:eastAsia="ru-RU" w:bidi="ru-RU"/>
        </w:rPr>
        <w:t xml:space="preserve"> </w:t>
      </w:r>
      <w:r w:rsidR="000E3DAD" w:rsidRPr="002A5378">
        <w:rPr>
          <w:rFonts w:ascii="Times New Roman" w:eastAsia="Calibri" w:hAnsi="Times New Roman" w:cs="Times New Roman"/>
          <w:lang w:eastAsia="ru-RU" w:bidi="ru-RU"/>
        </w:rPr>
        <w:t>Изделия</w:t>
      </w:r>
      <w:r w:rsidRPr="002A5378">
        <w:rPr>
          <w:rFonts w:ascii="Times New Roman" w:eastAsia="Calibri" w:hAnsi="Times New Roman" w:cs="Times New Roman"/>
          <w:spacing w:val="-19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для</w:t>
      </w:r>
      <w:r w:rsidRPr="002A5378">
        <w:rPr>
          <w:rFonts w:ascii="Times New Roman" w:eastAsia="Calibri" w:hAnsi="Times New Roman" w:cs="Times New Roman"/>
          <w:spacing w:val="-18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установки</w:t>
      </w:r>
      <w:r w:rsidRPr="002A5378">
        <w:rPr>
          <w:rFonts w:ascii="Times New Roman" w:eastAsia="Calibri" w:hAnsi="Times New Roman" w:cs="Times New Roman"/>
          <w:spacing w:val="-18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в</w:t>
      </w:r>
      <w:r w:rsidRPr="002A5378">
        <w:rPr>
          <w:rFonts w:ascii="Times New Roman" w:eastAsia="Calibri" w:hAnsi="Times New Roman" w:cs="Times New Roman"/>
          <w:spacing w:val="-19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стойку).</w:t>
      </w:r>
      <w:r w:rsidRPr="002A5378">
        <w:rPr>
          <w:rFonts w:ascii="Times New Roman" w:eastAsia="Calibri" w:hAnsi="Times New Roman" w:cs="Times New Roman"/>
          <w:spacing w:val="-18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Неравномерное</w:t>
      </w:r>
      <w:r w:rsidRPr="002A5378">
        <w:rPr>
          <w:rFonts w:ascii="Times New Roman" w:eastAsia="Calibri" w:hAnsi="Times New Roman" w:cs="Times New Roman"/>
          <w:spacing w:val="-18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 xml:space="preserve">распределение механической нагрузки в стойке может привести к возникновению опасных ситуаций. Во избежание этого планируйте </w:t>
      </w:r>
      <w:r w:rsidRPr="002A5378">
        <w:rPr>
          <w:rFonts w:ascii="Times New Roman" w:eastAsia="Calibri" w:hAnsi="Times New Roman" w:cs="Times New Roman"/>
          <w:lang w:eastAsia="ru-RU" w:bidi="ru-RU"/>
        </w:rPr>
        <w:lastRenderedPageBreak/>
        <w:t>размещение оборудования в стойке таким образом, чтобы наиболее тяжелые устройства располагались в нижней части стойки. Заполняйте стойку устройствами снизу вверх.</w:t>
      </w:r>
    </w:p>
    <w:p w14:paraId="58B34985" w14:textId="0ECE058D" w:rsidR="00712667" w:rsidRPr="002A5378" w:rsidRDefault="00712667" w:rsidP="005C6B13">
      <w:pPr>
        <w:ind w:left="284"/>
        <w:rPr>
          <w:rFonts w:ascii="Times New Roman" w:eastAsia="Calibri" w:hAnsi="Times New Roman" w:cs="Times New Roman"/>
          <w:lang w:eastAsia="ru-RU" w:bidi="ru-RU"/>
        </w:rPr>
      </w:pPr>
      <w:r w:rsidRPr="002A5378">
        <w:rPr>
          <w:rFonts w:ascii="Times New Roman" w:hAnsi="Times New Roman" w:cs="Times New Roman"/>
          <w:b/>
          <w:bCs/>
        </w:rPr>
        <w:t>Перегрузка сети электропитания.</w:t>
      </w:r>
      <w:r w:rsidRPr="002A5378">
        <w:rPr>
          <w:rFonts w:ascii="Times New Roman" w:eastAsia="Calibri" w:hAnsi="Times New Roman" w:cs="Times New Roman"/>
          <w:b/>
          <w:color w:val="645FAA"/>
          <w:spacing w:val="-14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Убедитесь,</w:t>
      </w:r>
      <w:r w:rsidRPr="002A5378">
        <w:rPr>
          <w:rFonts w:ascii="Times New Roman" w:eastAsia="Calibri" w:hAnsi="Times New Roman" w:cs="Times New Roman"/>
          <w:spacing w:val="-6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что</w:t>
      </w:r>
      <w:r w:rsidRPr="002A5378">
        <w:rPr>
          <w:rFonts w:ascii="Times New Roman" w:eastAsia="Calibri" w:hAnsi="Times New Roman" w:cs="Times New Roman"/>
          <w:spacing w:val="-6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суммарная</w:t>
      </w:r>
      <w:r w:rsidRPr="002A5378">
        <w:rPr>
          <w:rFonts w:ascii="Times New Roman" w:eastAsia="Calibri" w:hAnsi="Times New Roman" w:cs="Times New Roman"/>
          <w:spacing w:val="-7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электрическая</w:t>
      </w:r>
      <w:r w:rsidRPr="002A5378">
        <w:rPr>
          <w:rFonts w:ascii="Times New Roman" w:eastAsia="Calibri" w:hAnsi="Times New Roman" w:cs="Times New Roman"/>
          <w:spacing w:val="-6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нагрузка</w:t>
      </w:r>
      <w:r w:rsidRPr="002A5378">
        <w:rPr>
          <w:rFonts w:ascii="Times New Roman" w:eastAsia="Calibri" w:hAnsi="Times New Roman" w:cs="Times New Roman"/>
          <w:spacing w:val="-6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установленного</w:t>
      </w:r>
      <w:r w:rsidRPr="002A5378">
        <w:rPr>
          <w:rFonts w:ascii="Times New Roman" w:eastAsia="Calibri" w:hAnsi="Times New Roman" w:cs="Times New Roman"/>
          <w:spacing w:val="-6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spacing w:val="-4"/>
          <w:lang w:eastAsia="ru-RU" w:bidi="ru-RU"/>
        </w:rPr>
        <w:t>обо</w:t>
      </w:r>
      <w:r w:rsidRPr="002A5378">
        <w:rPr>
          <w:rFonts w:ascii="Times New Roman" w:eastAsia="Calibri" w:hAnsi="Times New Roman" w:cs="Times New Roman"/>
          <w:lang w:eastAsia="ru-RU" w:bidi="ru-RU"/>
        </w:rPr>
        <w:t>рудования не превышает предельного значения для сети электропитания. Для этого используйте номинальные значения, указанные на этикетках с задней стороны каждого устройства, и примите во внимание характеристики предохранителей кабельной</w:t>
      </w:r>
      <w:r w:rsidRPr="002A5378">
        <w:rPr>
          <w:rFonts w:ascii="Times New Roman" w:eastAsia="Calibri" w:hAnsi="Times New Roman" w:cs="Times New Roman"/>
          <w:spacing w:val="-8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проводки.</w:t>
      </w:r>
      <w:r w:rsidR="005C6B13" w:rsidRPr="002A5378">
        <w:rPr>
          <w:rFonts w:ascii="Times New Roman" w:eastAsia="Calibri" w:hAnsi="Times New Roman" w:cs="Times New Roman"/>
          <w:lang w:eastAsia="ru-RU" w:bidi="ru-RU"/>
        </w:rPr>
        <w:br/>
      </w:r>
      <w:r w:rsidR="005C6B13" w:rsidRPr="002A5378">
        <w:rPr>
          <w:rFonts w:ascii="Times New Roman" w:eastAsia="Calibri" w:hAnsi="Times New Roman" w:cs="Times New Roman"/>
          <w:lang w:eastAsia="ru-RU" w:bidi="ru-RU"/>
        </w:rPr>
        <w:br/>
      </w:r>
      <w:r w:rsidR="005C6B13" w:rsidRPr="002A5378">
        <w:rPr>
          <w:rFonts w:ascii="Times New Roman" w:eastAsia="Calibri" w:hAnsi="Times New Roman" w:cs="Times New Roman"/>
          <w:b/>
          <w:bCs/>
          <w:lang w:eastAsia="ru-RU" w:bidi="ru-RU"/>
        </w:rPr>
        <w:t>При вскрытии корпуса.</w:t>
      </w:r>
      <w:r w:rsidR="005C6B13" w:rsidRPr="002A5378">
        <w:rPr>
          <w:rFonts w:ascii="Times New Roman" w:eastAsia="Calibri" w:hAnsi="Times New Roman" w:cs="Times New Roman"/>
          <w:lang w:eastAsia="ru-RU" w:bidi="ru-RU"/>
        </w:rPr>
        <w:t xml:space="preserve"> Комплектующие Изделия содержат элементы, требующие защиты от статического электричества. При вскрытии корпуса пользуйтесь специальным антистатическим сервисным набором, в который входят антистатический коврик, браслет и провод с зажимом для подключения к заземлению.</w:t>
      </w:r>
    </w:p>
    <w:p w14:paraId="6D4A99FF" w14:textId="57DE9C6A" w:rsidR="00806B3E" w:rsidRPr="002A5378" w:rsidRDefault="00712667" w:rsidP="00CC0BFA">
      <w:pPr>
        <w:ind w:left="284"/>
        <w:rPr>
          <w:rFonts w:ascii="Times New Roman" w:eastAsia="Calibri" w:hAnsi="Times New Roman" w:cs="Times New Roman"/>
          <w:lang w:eastAsia="ru-RU" w:bidi="ru-RU"/>
        </w:rPr>
      </w:pPr>
      <w:r w:rsidRPr="002A5378">
        <w:rPr>
          <w:rFonts w:ascii="Times New Roman" w:hAnsi="Times New Roman" w:cs="Times New Roman"/>
          <w:b/>
          <w:bCs/>
        </w:rPr>
        <w:t>Блоки питания «горячей» замены.</w:t>
      </w:r>
      <w:r w:rsidRPr="002A5378">
        <w:rPr>
          <w:rFonts w:ascii="Times New Roman" w:eastAsia="Calibri" w:hAnsi="Times New Roman" w:cs="Times New Roman"/>
          <w:b/>
          <w:color w:val="645FAA"/>
          <w:lang w:eastAsia="ru-RU" w:bidi="ru-RU"/>
        </w:rPr>
        <w:t xml:space="preserve"> </w:t>
      </w:r>
      <w:r w:rsidRPr="002A5378">
        <w:rPr>
          <w:rFonts w:ascii="Times New Roman" w:eastAsia="Calibri" w:hAnsi="Times New Roman" w:cs="Times New Roman"/>
          <w:lang w:eastAsia="ru-RU" w:bidi="ru-RU"/>
        </w:rPr>
        <w:t>При комплектации Dynamic Server блоками питания с возможностью «горячей» замены</w:t>
      </w:r>
      <w:r w:rsidR="005C6B13" w:rsidRPr="002A5378">
        <w:rPr>
          <w:rFonts w:ascii="Times New Roman" w:eastAsia="Calibri" w:hAnsi="Times New Roman" w:cs="Times New Roman"/>
          <w:lang w:eastAsia="ru-RU" w:bidi="ru-RU"/>
        </w:rPr>
        <w:t xml:space="preserve">, </w:t>
      </w:r>
      <w:r w:rsidRPr="002A5378">
        <w:rPr>
          <w:rFonts w:ascii="Times New Roman" w:eastAsia="Calibri" w:hAnsi="Times New Roman" w:cs="Times New Roman"/>
          <w:lang w:eastAsia="ru-RU" w:bidi="ru-RU"/>
        </w:rPr>
        <w:t>никогда не включайте блоки питания на разные фазы электросети. Это выведет блоки питания из строя. Не вскрывайте блоки питания! Их элементы могут находиться под опасным для жизни напряжением.</w:t>
      </w:r>
    </w:p>
    <w:p w14:paraId="4B58F1C6" w14:textId="087418E0" w:rsidR="007749F3" w:rsidRPr="002A5378" w:rsidRDefault="00B267C2" w:rsidP="002A5378">
      <w:pPr>
        <w:pStyle w:val="2"/>
      </w:pPr>
      <w:bookmarkStart w:id="1" w:name="_Hlk58506523"/>
      <w:r w:rsidRPr="002A5378">
        <w:t xml:space="preserve">2. </w:t>
      </w:r>
      <w:r w:rsidR="003F71FE" w:rsidRPr="002A5378">
        <w:t>Условия эксплуатации</w:t>
      </w:r>
      <w:bookmarkEnd w:id="1"/>
    </w:p>
    <w:p w14:paraId="5758F165" w14:textId="1DA48397" w:rsidR="003F71FE" w:rsidRPr="002A5378" w:rsidRDefault="003F71FE" w:rsidP="003F6E88">
      <w:pPr>
        <w:ind w:left="284"/>
        <w:jc w:val="both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Конструкция Изделия допускает эксплуатацию как в режиме круглосуточного использования, так и в режиме многократного включения/выключения.</w:t>
      </w:r>
      <w:r w:rsidR="0030321C" w:rsidRPr="002A5378">
        <w:t xml:space="preserve"> </w:t>
      </w:r>
      <w:r w:rsidR="0030321C" w:rsidRPr="002A5378">
        <w:rPr>
          <w:rFonts w:ascii="Times New Roman" w:eastAsia="Calibri" w:hAnsi="Times New Roman" w:cs="Times New Roman"/>
        </w:rPr>
        <w:t>Режим круглосуточной эксплуатации является более предпочтительным.</w:t>
      </w:r>
      <w:r w:rsidRPr="002A5378">
        <w:rPr>
          <w:rFonts w:ascii="Times New Roman" w:eastAsia="Calibri" w:hAnsi="Times New Roman" w:cs="Times New Roman"/>
        </w:rPr>
        <w:t xml:space="preserve"> Нижеперечисленные условия эксплуатации справедливы при непосредственном подключении Изделия в электрическую сеть.</w:t>
      </w:r>
    </w:p>
    <w:p w14:paraId="53CE4857" w14:textId="3C6A6D4F" w:rsidR="0008405A" w:rsidRDefault="0008405A" w:rsidP="0008405A">
      <w:pPr>
        <w:pStyle w:val="a4"/>
        <w:ind w:left="284"/>
        <w:jc w:val="both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  <w:b/>
          <w:bCs/>
        </w:rPr>
        <w:t>1.</w:t>
      </w:r>
      <w:r w:rsidRPr="002A5378">
        <w:rPr>
          <w:rFonts w:ascii="Times New Roman" w:eastAsia="Calibri" w:hAnsi="Times New Roman" w:cs="Times New Roman"/>
        </w:rPr>
        <w:t xml:space="preserve"> </w:t>
      </w:r>
      <w:r w:rsidR="003F71FE" w:rsidRPr="002A5378">
        <w:rPr>
          <w:rFonts w:ascii="Times New Roman" w:eastAsia="Calibri" w:hAnsi="Times New Roman" w:cs="Times New Roman"/>
        </w:rPr>
        <w:t xml:space="preserve">Электропитание Изделия должно осуществляться от однофазной электрической сети переменного тока 220 В. 50 Гц. Допустимый </w:t>
      </w:r>
      <w:r w:rsidRPr="002A5378">
        <w:rPr>
          <w:rFonts w:ascii="Times New Roman" w:eastAsia="Calibri" w:hAnsi="Times New Roman" w:cs="Times New Roman"/>
        </w:rPr>
        <w:t xml:space="preserve">разброс по напряжению ±10%, по частоте ±1%. Качество электрической сети должно соответствовать требованиям ГОСТ 32144-2013. </w:t>
      </w:r>
    </w:p>
    <w:p w14:paraId="59F04617" w14:textId="71BDCAC0" w:rsidR="002A5378" w:rsidRDefault="002A5378" w:rsidP="0008405A">
      <w:pPr>
        <w:pStyle w:val="a4"/>
        <w:ind w:left="284"/>
        <w:jc w:val="both"/>
        <w:rPr>
          <w:rFonts w:ascii="Times New Roman" w:eastAsia="Calibri" w:hAnsi="Times New Roman" w:cs="Times New Roman"/>
        </w:rPr>
      </w:pPr>
    </w:p>
    <w:p w14:paraId="19182542" w14:textId="4E5A120B" w:rsidR="002A5378" w:rsidRDefault="002A5378" w:rsidP="0008405A">
      <w:pPr>
        <w:pStyle w:val="a4"/>
        <w:ind w:left="284"/>
        <w:jc w:val="both"/>
        <w:rPr>
          <w:rFonts w:ascii="Times New Roman" w:eastAsia="Calibri" w:hAnsi="Times New Roman" w:cs="Times New Roman"/>
        </w:rPr>
      </w:pPr>
    </w:p>
    <w:p w14:paraId="70730B42" w14:textId="77777777" w:rsidR="002A5378" w:rsidRPr="002A5378" w:rsidRDefault="002A5378" w:rsidP="0008405A">
      <w:pPr>
        <w:pStyle w:val="a4"/>
        <w:ind w:left="284"/>
        <w:jc w:val="both"/>
        <w:rPr>
          <w:rFonts w:ascii="Times New Roman" w:eastAsia="Calibri" w:hAnsi="Times New Roman" w:cs="Times New Roman"/>
        </w:rPr>
      </w:pPr>
    </w:p>
    <w:p w14:paraId="1F273A1E" w14:textId="77777777" w:rsidR="0008405A" w:rsidRPr="002A5378" w:rsidRDefault="0008405A" w:rsidP="0008405A">
      <w:pPr>
        <w:ind w:left="284"/>
        <w:jc w:val="both"/>
        <w:rPr>
          <w:rFonts w:ascii="Times New Roman" w:eastAsia="Calibri" w:hAnsi="Times New Roman" w:cs="Times New Roman"/>
          <w:b/>
        </w:rPr>
      </w:pPr>
      <w:r w:rsidRPr="002A5378">
        <w:rPr>
          <w:rFonts w:ascii="Times New Roman" w:eastAsia="Calibri" w:hAnsi="Times New Roman" w:cs="Times New Roman"/>
          <w:b/>
        </w:rPr>
        <w:lastRenderedPageBreak/>
        <w:t>2.</w:t>
      </w:r>
      <w:r w:rsidRPr="002A5378">
        <w:rPr>
          <w:rFonts w:ascii="Times New Roman" w:eastAsia="Calibri" w:hAnsi="Times New Roman" w:cs="Times New Roman"/>
          <w:b/>
        </w:rPr>
        <w:tab/>
      </w:r>
      <w:r w:rsidRPr="002A5378">
        <w:rPr>
          <w:rFonts w:ascii="Times New Roman" w:eastAsia="Calibri" w:hAnsi="Times New Roman" w:cs="Times New Roman"/>
          <w:bCs/>
          <w:i/>
          <w:iCs/>
        </w:rPr>
        <w:t>Запрещается:</w:t>
      </w:r>
    </w:p>
    <w:p w14:paraId="3EED5635" w14:textId="77777777" w:rsidR="0008405A" w:rsidRPr="002A5378" w:rsidRDefault="0008405A" w:rsidP="0008405A">
      <w:pPr>
        <w:spacing w:after="0"/>
        <w:ind w:left="284"/>
        <w:jc w:val="both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•</w:t>
      </w:r>
      <w:r w:rsidRPr="002A5378">
        <w:rPr>
          <w:rFonts w:ascii="Times New Roman" w:eastAsia="Calibri" w:hAnsi="Times New Roman" w:cs="Times New Roman"/>
        </w:rPr>
        <w:tab/>
        <w:t>отсоединять и подсоединять интерфейсные кабели Изделия и устройств, входящих в комплект с Изделием, кроме устройств, предусматривающих «горячее» подключение /отключение;</w:t>
      </w:r>
    </w:p>
    <w:p w14:paraId="321109C5" w14:textId="47F5DE31" w:rsidR="0008405A" w:rsidRPr="002A5378" w:rsidRDefault="0008405A" w:rsidP="00A95599">
      <w:pPr>
        <w:spacing w:after="0"/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•</w:t>
      </w:r>
      <w:r w:rsidRPr="002A5378">
        <w:rPr>
          <w:rFonts w:ascii="Times New Roman" w:eastAsia="Calibri" w:hAnsi="Times New Roman" w:cs="Times New Roman"/>
        </w:rPr>
        <w:tab/>
        <w:t>разбирать Изделие, извлекать комплектующие и самостоятельно проводить какие-либо ремонтные работы;</w:t>
      </w:r>
      <w:r w:rsidR="00A95599" w:rsidRPr="002A5378">
        <w:rPr>
          <w:rFonts w:ascii="Times New Roman" w:eastAsia="Calibri" w:hAnsi="Times New Roman" w:cs="Times New Roman"/>
        </w:rPr>
        <w:br/>
        <w:t>•</w:t>
      </w:r>
      <w:r w:rsidR="00A95599" w:rsidRPr="002A5378">
        <w:rPr>
          <w:rFonts w:ascii="Times New Roman" w:eastAsia="Calibri" w:hAnsi="Times New Roman" w:cs="Times New Roman"/>
        </w:rPr>
        <w:tab/>
        <w:t>вынимать литиевую батарею на основной плате Dynamic Server. При необходимости, замена батареи может производиться только в сервисных центрах.;</w:t>
      </w:r>
      <w:r w:rsidR="00A95599" w:rsidRPr="002A5378">
        <w:rPr>
          <w:rFonts w:ascii="Times New Roman" w:eastAsia="Calibri" w:hAnsi="Times New Roman" w:cs="Times New Roman"/>
        </w:rPr>
        <w:br/>
      </w:r>
    </w:p>
    <w:p w14:paraId="7AA7A2B6" w14:textId="426D7594" w:rsidR="003F6E88" w:rsidRPr="002A5378" w:rsidRDefault="0030321C" w:rsidP="00B267C2">
      <w:pPr>
        <w:ind w:left="284"/>
        <w:rPr>
          <w:rFonts w:ascii="Times New Roman" w:hAnsi="Times New Roman" w:cs="Times New Roman"/>
          <w:b/>
        </w:rPr>
      </w:pPr>
      <w:r w:rsidRPr="002A5378">
        <w:rPr>
          <w:rFonts w:ascii="Times New Roman" w:eastAsia="Calibri" w:hAnsi="Times New Roman" w:cs="Times New Roman"/>
          <w:b/>
        </w:rPr>
        <w:t>3</w:t>
      </w:r>
      <w:r w:rsidR="0008405A" w:rsidRPr="002A5378">
        <w:rPr>
          <w:rFonts w:ascii="Times New Roman" w:eastAsia="Calibri" w:hAnsi="Times New Roman" w:cs="Times New Roman"/>
          <w:b/>
        </w:rPr>
        <w:t>.</w:t>
      </w:r>
      <w:r w:rsidR="0008405A" w:rsidRPr="002A5378">
        <w:rPr>
          <w:rFonts w:ascii="Times New Roman" w:eastAsia="Calibri" w:hAnsi="Times New Roman" w:cs="Times New Roman"/>
        </w:rPr>
        <w:tab/>
        <w:t>Изделие следует так располагать на рабочем месте вместе с другим оборудованием, составляющим комплект, чтобы не перекрывались вентиляционные жалюзи оборудования и было достаточно места для конвекции воздуха.</w:t>
      </w:r>
      <w:r w:rsidR="003F6E88" w:rsidRPr="002A5378">
        <w:rPr>
          <w:rFonts w:ascii="Times New Roman" w:eastAsia="Calibri" w:hAnsi="Times New Roman" w:cs="Times New Roman"/>
        </w:rPr>
        <w:br/>
      </w:r>
      <w:r w:rsidRPr="002A5378">
        <w:rPr>
          <w:rFonts w:ascii="Times New Roman" w:eastAsia="Calibri" w:hAnsi="Times New Roman" w:cs="Times New Roman"/>
          <w:b/>
        </w:rPr>
        <w:t>4</w:t>
      </w:r>
      <w:r w:rsidR="003F6E88" w:rsidRPr="002A5378">
        <w:rPr>
          <w:rFonts w:ascii="Times New Roman" w:eastAsia="Calibri" w:hAnsi="Times New Roman" w:cs="Times New Roman"/>
          <w:b/>
        </w:rPr>
        <w:t>.</w:t>
      </w:r>
      <w:r w:rsidR="003F6E88" w:rsidRPr="002A5378">
        <w:rPr>
          <w:rFonts w:ascii="Times New Roman" w:eastAsia="Calibri" w:hAnsi="Times New Roman" w:cs="Times New Roman"/>
        </w:rPr>
        <w:tab/>
        <w:t xml:space="preserve">  Запрещается эксплуатация Изделия в следующих случаях:</w:t>
      </w:r>
    </w:p>
    <w:p w14:paraId="0C1A214C" w14:textId="77777777" w:rsidR="003F6E88" w:rsidRPr="002A5378" w:rsidRDefault="003F6E88" w:rsidP="003F6E88">
      <w:pPr>
        <w:spacing w:after="0"/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•</w:t>
      </w:r>
      <w:r w:rsidRPr="002A5378">
        <w:rPr>
          <w:rFonts w:ascii="Times New Roman" w:eastAsia="Calibri" w:hAnsi="Times New Roman" w:cs="Times New Roman"/>
        </w:rPr>
        <w:tab/>
        <w:t>температура окружающего воздуха ниже +5°С или выше +45°С;</w:t>
      </w:r>
    </w:p>
    <w:p w14:paraId="617C19C7" w14:textId="77777777" w:rsidR="003F6E88" w:rsidRPr="002A5378" w:rsidRDefault="003F6E88" w:rsidP="003F6E88">
      <w:pPr>
        <w:spacing w:after="0"/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•</w:t>
      </w:r>
      <w:r w:rsidRPr="002A5378">
        <w:rPr>
          <w:rFonts w:ascii="Times New Roman" w:eastAsia="Calibri" w:hAnsi="Times New Roman" w:cs="Times New Roman"/>
        </w:rPr>
        <w:tab/>
        <w:t>относительная влажность выше 80% при температуре +25°С;</w:t>
      </w:r>
    </w:p>
    <w:p w14:paraId="2265FFD7" w14:textId="26D6C284" w:rsidR="003F6E88" w:rsidRPr="002A5378" w:rsidRDefault="003F6E88" w:rsidP="003F6E88">
      <w:pPr>
        <w:spacing w:after="0"/>
        <w:ind w:left="284"/>
        <w:rPr>
          <w:rFonts w:ascii="Times New Roman" w:eastAsia="Calibri" w:hAnsi="Times New Roman" w:cs="Times New Roman"/>
          <w:sz w:val="22"/>
          <w:szCs w:val="22"/>
        </w:rPr>
      </w:pPr>
      <w:r w:rsidRPr="002A5378">
        <w:rPr>
          <w:rFonts w:ascii="Times New Roman" w:eastAsia="Calibri" w:hAnsi="Times New Roman" w:cs="Times New Roman"/>
        </w:rPr>
        <w:t>•</w:t>
      </w:r>
      <w:r w:rsidRPr="002A5378">
        <w:rPr>
          <w:rFonts w:ascii="Times New Roman" w:eastAsia="Calibri" w:hAnsi="Times New Roman" w:cs="Times New Roman"/>
        </w:rPr>
        <w:tab/>
        <w:t xml:space="preserve">атмосферное давление выше 800 мм. </w:t>
      </w:r>
      <w:proofErr w:type="spellStart"/>
      <w:r w:rsidRPr="002A5378">
        <w:rPr>
          <w:rFonts w:ascii="Times New Roman" w:eastAsia="Calibri" w:hAnsi="Times New Roman" w:cs="Times New Roman"/>
        </w:rPr>
        <w:t>рт.ст</w:t>
      </w:r>
      <w:proofErr w:type="spellEnd"/>
      <w:r w:rsidRPr="002A5378">
        <w:rPr>
          <w:rFonts w:ascii="Times New Roman" w:eastAsia="Calibri" w:hAnsi="Times New Roman" w:cs="Times New Roman"/>
        </w:rPr>
        <w:t>.</w:t>
      </w:r>
      <w:r w:rsidR="00FB7434" w:rsidRPr="002A5378">
        <w:rPr>
          <w:rFonts w:ascii="Times New Roman" w:eastAsia="Calibri" w:hAnsi="Times New Roman" w:cs="Times New Roman"/>
        </w:rPr>
        <w:br/>
      </w:r>
      <w:r w:rsidR="0030321C" w:rsidRPr="002A5378">
        <w:rPr>
          <w:rFonts w:ascii="Times New Roman" w:eastAsia="Calibri" w:hAnsi="Times New Roman" w:cs="Times New Roman"/>
          <w:b/>
        </w:rPr>
        <w:t>5</w:t>
      </w:r>
      <w:r w:rsidR="00FB7434" w:rsidRPr="002A5378">
        <w:rPr>
          <w:rFonts w:ascii="Times New Roman" w:eastAsia="Calibri" w:hAnsi="Times New Roman" w:cs="Times New Roman"/>
          <w:b/>
        </w:rPr>
        <w:t>.</w:t>
      </w:r>
      <w:r w:rsidR="00FB7434" w:rsidRPr="002A5378">
        <w:rPr>
          <w:rFonts w:ascii="Times New Roman" w:eastAsia="Calibri" w:hAnsi="Times New Roman" w:cs="Times New Roman"/>
        </w:rPr>
        <w:tab/>
        <w:t xml:space="preserve">Запрещается располагать Изделие и другое оборудование, составляющее комплект, вблизи источников тепла, в зоне действия сильных электромагнитных полей, вибраций, в местах резкого перепада температур, сильной запылённости и под воздействием прямого солнечного света. При проведении сварочных работ с применением электрического сварочного оборудования на линии, от которой питается Изделие, следует немедленно выключить Изделие и другое оборудование, составляющее комплект и отсоединить </w:t>
      </w:r>
      <w:r w:rsidR="00FB7434" w:rsidRPr="002A5378">
        <w:rPr>
          <w:rFonts w:ascii="Times New Roman" w:eastAsia="Calibri" w:hAnsi="Times New Roman" w:cs="Times New Roman"/>
          <w:sz w:val="22"/>
          <w:szCs w:val="22"/>
        </w:rPr>
        <w:t>кабели питания от розеток.</w:t>
      </w:r>
    </w:p>
    <w:p w14:paraId="32BD3592" w14:textId="0FE43EE0" w:rsidR="003C54AF" w:rsidRPr="002A5378" w:rsidRDefault="00FB7434" w:rsidP="00FB7434">
      <w:pPr>
        <w:pStyle w:val="2"/>
        <w:rPr>
          <w:rStyle w:val="20"/>
          <w:caps/>
          <w:shd w:val="clear" w:color="auto" w:fill="auto"/>
        </w:rPr>
      </w:pPr>
      <w:bookmarkStart w:id="2" w:name="_Hlk58508928"/>
      <w:r w:rsidRPr="002A5378">
        <w:rPr>
          <w:rStyle w:val="10"/>
          <w:caps/>
          <w:color w:val="auto"/>
          <w:sz w:val="20"/>
          <w:szCs w:val="20"/>
          <w:shd w:val="clear" w:color="auto" w:fill="auto"/>
        </w:rPr>
        <w:t>3.</w:t>
      </w:r>
      <w:r w:rsidRPr="002A5378">
        <w:t xml:space="preserve"> </w:t>
      </w:r>
      <w:r w:rsidRPr="002A5378">
        <w:rPr>
          <w:rStyle w:val="20"/>
          <w:caps/>
          <w:shd w:val="clear" w:color="auto" w:fill="auto"/>
        </w:rPr>
        <w:t>Подготовка к использованию Изделия</w:t>
      </w:r>
      <w:r w:rsidR="00703446" w:rsidRPr="002A5378">
        <w:rPr>
          <w:rStyle w:val="20"/>
          <w:caps/>
          <w:shd w:val="clear" w:color="auto" w:fill="auto"/>
        </w:rPr>
        <w:t xml:space="preserve">                                                                                           </w:t>
      </w:r>
    </w:p>
    <w:bookmarkEnd w:id="2"/>
    <w:p w14:paraId="6D75A635" w14:textId="77777777" w:rsidR="007749F3" w:rsidRPr="002A5378" w:rsidRDefault="007749F3" w:rsidP="00CC0BFA">
      <w:pPr>
        <w:spacing w:after="0"/>
        <w:ind w:left="284"/>
        <w:rPr>
          <w:rFonts w:ascii="Times New Roman" w:eastAsia="Calibri" w:hAnsi="Times New Roman" w:cs="Times New Roman"/>
        </w:rPr>
      </w:pPr>
    </w:p>
    <w:p w14:paraId="181CD94F" w14:textId="2E40226E" w:rsidR="000F470A" w:rsidRPr="002A5378" w:rsidRDefault="005C6B13" w:rsidP="00CC0BFA">
      <w:pPr>
        <w:spacing w:after="0"/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Внимание! Если транспортировка или хранение Изделия Dynamic Server производились при отрицательной температуре окружающего воздуха, перед включением его необходимо выдержать при комнатной температуре не менее 24 часов.</w:t>
      </w:r>
      <w:r w:rsidR="00B267C2" w:rsidRPr="002A5378">
        <w:rPr>
          <w:rFonts w:ascii="Times New Roman" w:eastAsia="Calibri" w:hAnsi="Times New Roman" w:cs="Times New Roman"/>
        </w:rPr>
        <w:br/>
      </w:r>
      <w:r w:rsidR="00B267C2" w:rsidRPr="002A5378">
        <w:rPr>
          <w:rFonts w:ascii="Times New Roman" w:eastAsia="Calibri" w:hAnsi="Times New Roman" w:cs="Times New Roman"/>
        </w:rPr>
        <w:lastRenderedPageBreak/>
        <w:br/>
      </w:r>
      <w:r w:rsidR="003C54AF" w:rsidRPr="002A5378">
        <w:rPr>
          <w:rFonts w:ascii="Times New Roman" w:eastAsia="Calibri" w:hAnsi="Times New Roman" w:cs="Times New Roman"/>
        </w:rPr>
        <w:t>Подготовка Изделия к работе заключается в распаковке, проверке комплектности, размещении оборудования на рабочем месте с учётом рекомендаций Руководства пользователя.</w:t>
      </w:r>
    </w:p>
    <w:p w14:paraId="380F3745" w14:textId="77777777" w:rsidR="007749F3" w:rsidRPr="002A5378" w:rsidRDefault="007749F3" w:rsidP="00CC0BFA">
      <w:pPr>
        <w:spacing w:after="0"/>
        <w:ind w:left="284"/>
        <w:rPr>
          <w:rFonts w:ascii="Times New Roman" w:eastAsia="Calibri" w:hAnsi="Times New Roman" w:cs="Times New Roman"/>
        </w:rPr>
      </w:pPr>
    </w:p>
    <w:p w14:paraId="50982F12" w14:textId="79717B42" w:rsidR="003C54AF" w:rsidRPr="002A5378" w:rsidRDefault="0096682C" w:rsidP="00EE6CD2">
      <w:pPr>
        <w:pStyle w:val="2"/>
        <w:rPr>
          <w:rStyle w:val="20"/>
          <w:caps/>
          <w:shd w:val="clear" w:color="auto" w:fill="auto"/>
        </w:rPr>
      </w:pPr>
      <w:r w:rsidRPr="002A5378">
        <w:rPr>
          <w:rStyle w:val="20"/>
          <w:caps/>
          <w:shd w:val="clear" w:color="auto" w:fill="auto"/>
        </w:rPr>
        <w:t xml:space="preserve">4. </w:t>
      </w:r>
      <w:r w:rsidR="0030321C" w:rsidRPr="002A5378">
        <w:rPr>
          <w:rStyle w:val="20"/>
          <w:caps/>
          <w:shd w:val="clear" w:color="auto" w:fill="auto"/>
        </w:rPr>
        <w:t>Монтаж и установка</w:t>
      </w:r>
    </w:p>
    <w:p w14:paraId="5BF312CB" w14:textId="34F7250A" w:rsidR="00197796" w:rsidRPr="002A5378" w:rsidRDefault="00197796" w:rsidP="00197796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br/>
        <w:t xml:space="preserve">Информация в данном разделе относится к </w:t>
      </w:r>
      <w:r w:rsidR="00D67022" w:rsidRPr="002A5378">
        <w:rPr>
          <w:rFonts w:ascii="Times New Roman" w:eastAsia="Calibri" w:hAnsi="Times New Roman" w:cs="Times New Roman"/>
        </w:rPr>
        <w:t xml:space="preserve">Изделию </w:t>
      </w:r>
      <w:r w:rsidRPr="002A5378">
        <w:rPr>
          <w:rFonts w:ascii="Times New Roman" w:eastAsia="Calibri" w:hAnsi="Times New Roman" w:cs="Times New Roman"/>
        </w:rPr>
        <w:t>Dynamic Server, предназначенному как для установки на подставке, так и для установки в стойку. Наличие комплекта для установки в стойку зависит от выбранной модели Изделия, для некоторых моделей этот комплект заказывается отдельно. Во избежание проблем прочтите эту главу перед тем, как устанавливать Dynamic Server. В процессе установки соблюдайте требования техники безопасности.</w:t>
      </w:r>
    </w:p>
    <w:p w14:paraId="1724E23F" w14:textId="7F21D391" w:rsidR="00197796" w:rsidRPr="002A5378" w:rsidRDefault="00197796" w:rsidP="00197796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1.</w:t>
      </w:r>
      <w:r w:rsidRPr="002A5378">
        <w:rPr>
          <w:rFonts w:ascii="Times New Roman" w:eastAsia="Calibri" w:hAnsi="Times New Roman" w:cs="Times New Roman"/>
        </w:rPr>
        <w:tab/>
        <w:t>Распакуйте Издели</w:t>
      </w:r>
      <w:r w:rsidR="00A20FF3" w:rsidRPr="002A5378">
        <w:rPr>
          <w:rFonts w:ascii="Times New Roman" w:eastAsia="Calibri" w:hAnsi="Times New Roman" w:cs="Times New Roman"/>
        </w:rPr>
        <w:t>е</w:t>
      </w:r>
      <w:r w:rsidRPr="002A5378">
        <w:rPr>
          <w:rFonts w:ascii="Times New Roman" w:eastAsia="Calibri" w:hAnsi="Times New Roman" w:cs="Times New Roman"/>
        </w:rPr>
        <w:t xml:space="preserve"> Dynamic Server. Для этого аккуратно разрежьте фиксирующую ленту коробки острым, но не длинным предметом (например, ножом для бумаги). Откройте коробку и аккуратно выньте вкладыши упаковочного материала.</w:t>
      </w:r>
    </w:p>
    <w:p w14:paraId="7D083EF5" w14:textId="7F263967" w:rsidR="00197796" w:rsidRPr="002A5378" w:rsidRDefault="00197796" w:rsidP="00197796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2.</w:t>
      </w:r>
      <w:r w:rsidRPr="002A5378">
        <w:rPr>
          <w:rFonts w:ascii="Times New Roman" w:eastAsia="Calibri" w:hAnsi="Times New Roman" w:cs="Times New Roman"/>
        </w:rPr>
        <w:tab/>
        <w:t>Проверьте, соответствует ли содержимое упаковки прилагаемому списку. Если какой-либо компонент отсутствует или поврежден, обратитесь к продавцу Изделия.</w:t>
      </w:r>
    </w:p>
    <w:p w14:paraId="61EE7C2B" w14:textId="3DD7B3FA" w:rsidR="00197796" w:rsidRPr="002A5378" w:rsidRDefault="00197796" w:rsidP="002C2AAC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3.</w:t>
      </w:r>
      <w:r w:rsidRPr="002A5378">
        <w:rPr>
          <w:rFonts w:ascii="Times New Roman" w:eastAsia="Calibri" w:hAnsi="Times New Roman" w:cs="Times New Roman"/>
        </w:rPr>
        <w:tab/>
        <w:t xml:space="preserve">Сохраните коробки и упаковочные материалы. Это особенно важно, если планируется перевозить </w:t>
      </w:r>
      <w:r w:rsidR="0083643F" w:rsidRPr="002A5378">
        <w:rPr>
          <w:rFonts w:ascii="Times New Roman" w:eastAsia="Calibri" w:hAnsi="Times New Roman" w:cs="Times New Roman"/>
        </w:rPr>
        <w:t>Изделия</w:t>
      </w:r>
      <w:r w:rsidRPr="002A5378">
        <w:rPr>
          <w:rFonts w:ascii="Times New Roman" w:eastAsia="Calibri" w:hAnsi="Times New Roman" w:cs="Times New Roman"/>
        </w:rPr>
        <w:t xml:space="preserve"> в другое место для окончательной установки.</w:t>
      </w:r>
    </w:p>
    <w:p w14:paraId="151E5CC8" w14:textId="2BF08648" w:rsidR="00197796" w:rsidRPr="002A5378" w:rsidRDefault="00197796" w:rsidP="00197796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Если планируется перевозить полностью настроенн</w:t>
      </w:r>
      <w:r w:rsidR="002C2AAC" w:rsidRPr="002A5378">
        <w:rPr>
          <w:rFonts w:ascii="Times New Roman" w:eastAsia="Calibri" w:hAnsi="Times New Roman" w:cs="Times New Roman"/>
        </w:rPr>
        <w:t>ое Издели</w:t>
      </w:r>
      <w:r w:rsidR="00A20FF3" w:rsidRPr="002A5378">
        <w:rPr>
          <w:rFonts w:ascii="Times New Roman" w:eastAsia="Calibri" w:hAnsi="Times New Roman" w:cs="Times New Roman"/>
        </w:rPr>
        <w:t>е</w:t>
      </w:r>
      <w:r w:rsidR="002C2AAC" w:rsidRPr="002A5378">
        <w:rPr>
          <w:rFonts w:ascii="Times New Roman" w:eastAsia="Calibri" w:hAnsi="Times New Roman" w:cs="Times New Roman"/>
        </w:rPr>
        <w:t xml:space="preserve"> </w:t>
      </w:r>
      <w:r w:rsidRPr="002A5378">
        <w:rPr>
          <w:rFonts w:ascii="Times New Roman" w:eastAsia="Calibri" w:hAnsi="Times New Roman" w:cs="Times New Roman"/>
        </w:rPr>
        <w:t>Dynamic Server, выполните следующее:</w:t>
      </w:r>
    </w:p>
    <w:p w14:paraId="48DA325B" w14:textId="77777777" w:rsidR="00197796" w:rsidRPr="002A5378" w:rsidRDefault="00197796" w:rsidP="00197796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1.</w:t>
      </w:r>
      <w:r w:rsidRPr="002A5378">
        <w:rPr>
          <w:rFonts w:ascii="Times New Roman" w:eastAsia="Calibri" w:hAnsi="Times New Roman" w:cs="Times New Roman"/>
        </w:rPr>
        <w:tab/>
        <w:t>Пометьте все кабели и компоненты.</w:t>
      </w:r>
    </w:p>
    <w:p w14:paraId="75CAB4C2" w14:textId="77777777" w:rsidR="00197796" w:rsidRPr="002A5378" w:rsidRDefault="00197796" w:rsidP="00197796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2.</w:t>
      </w:r>
      <w:r w:rsidRPr="002A5378">
        <w:rPr>
          <w:rFonts w:ascii="Times New Roman" w:eastAsia="Calibri" w:hAnsi="Times New Roman" w:cs="Times New Roman"/>
        </w:rPr>
        <w:tab/>
        <w:t>Удалите из стойки все компоненты, включая внешние устройства хранения данных.</w:t>
      </w:r>
    </w:p>
    <w:p w14:paraId="23A5EB4F" w14:textId="19C75B38" w:rsidR="00197796" w:rsidRPr="002A5378" w:rsidRDefault="00197796" w:rsidP="002C2AAC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3.</w:t>
      </w:r>
      <w:r w:rsidRPr="002A5378">
        <w:rPr>
          <w:rFonts w:ascii="Times New Roman" w:eastAsia="Calibri" w:hAnsi="Times New Roman" w:cs="Times New Roman"/>
        </w:rPr>
        <w:tab/>
        <w:t>Упакуйте все компоненты, используя оригинальные упаковочные материалы, и подготовьте их к транспортировке.</w:t>
      </w:r>
    </w:p>
    <w:p w14:paraId="6C32077F" w14:textId="17EA7748" w:rsidR="00197796" w:rsidRPr="002A5378" w:rsidRDefault="00197796" w:rsidP="0075043C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lastRenderedPageBreak/>
        <w:t xml:space="preserve">Чтобы установка прошла успешно, очень важно в точности соблюдать приведенную ниже последовательность действий. Если какие-либо этапы не соответствуют конфигурации вашего </w:t>
      </w:r>
      <w:r w:rsidR="002C2AAC" w:rsidRPr="002A5378">
        <w:rPr>
          <w:rFonts w:ascii="Times New Roman" w:eastAsia="Calibri" w:hAnsi="Times New Roman" w:cs="Times New Roman"/>
        </w:rPr>
        <w:t>Изделия</w:t>
      </w:r>
      <w:r w:rsidRPr="002A5378">
        <w:rPr>
          <w:rFonts w:ascii="Times New Roman" w:eastAsia="Calibri" w:hAnsi="Times New Roman" w:cs="Times New Roman"/>
        </w:rPr>
        <w:t>, пропустите их.</w:t>
      </w:r>
    </w:p>
    <w:p w14:paraId="565673B8" w14:textId="77777777" w:rsidR="00197796" w:rsidRPr="002A5378" w:rsidRDefault="00197796" w:rsidP="00197796">
      <w:pPr>
        <w:ind w:left="284"/>
        <w:rPr>
          <w:rFonts w:ascii="Times New Roman" w:eastAsia="Calibri" w:hAnsi="Times New Roman" w:cs="Times New Roman"/>
          <w:b/>
          <w:bCs/>
        </w:rPr>
      </w:pPr>
      <w:r w:rsidRPr="002A5378">
        <w:rPr>
          <w:rFonts w:ascii="Times New Roman" w:eastAsia="Calibri" w:hAnsi="Times New Roman" w:cs="Times New Roman"/>
          <w:b/>
          <w:bCs/>
        </w:rPr>
        <w:t>Установка на подставке</w:t>
      </w:r>
    </w:p>
    <w:p w14:paraId="2C2948A0" w14:textId="09D48149" w:rsidR="00197796" w:rsidRPr="002A5378" w:rsidRDefault="007749F3" w:rsidP="00D808F5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71390B4D" wp14:editId="25BC3799">
            <wp:simplePos x="0" y="0"/>
            <wp:positionH relativeFrom="column">
              <wp:posOffset>1787525</wp:posOffset>
            </wp:positionH>
            <wp:positionV relativeFrom="paragraph">
              <wp:posOffset>1179195</wp:posOffset>
            </wp:positionV>
            <wp:extent cx="2886075" cy="1856740"/>
            <wp:effectExtent l="0" t="0" r="9525" b="0"/>
            <wp:wrapThrough wrapText="bothSides">
              <wp:wrapPolygon edited="0">
                <wp:start x="2994" y="0"/>
                <wp:lineTo x="0" y="2216"/>
                <wp:lineTo x="0" y="3767"/>
                <wp:lineTo x="1711" y="7092"/>
                <wp:lineTo x="1711" y="8200"/>
                <wp:lineTo x="2851" y="10637"/>
                <wp:lineTo x="12974" y="14183"/>
                <wp:lineTo x="13402" y="19059"/>
                <wp:lineTo x="14970" y="21275"/>
                <wp:lineTo x="15826" y="21275"/>
                <wp:lineTo x="17109" y="21275"/>
                <wp:lineTo x="17537" y="21275"/>
                <wp:lineTo x="20958" y="18172"/>
                <wp:lineTo x="20958" y="7092"/>
                <wp:lineTo x="21529" y="6205"/>
                <wp:lineTo x="21529" y="5097"/>
                <wp:lineTo x="20958" y="3546"/>
                <wp:lineTo x="21244" y="665"/>
                <wp:lineTo x="18107" y="0"/>
                <wp:lineTo x="3992" y="0"/>
                <wp:lineTo x="2994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96" w:rsidRPr="002A5378">
        <w:rPr>
          <w:rFonts w:ascii="Times New Roman" w:eastAsia="Calibri" w:hAnsi="Times New Roman" w:cs="Times New Roman"/>
        </w:rPr>
        <w:t xml:space="preserve">При вертикальной установке </w:t>
      </w:r>
      <w:r w:rsidR="0075043C" w:rsidRPr="002A5378">
        <w:rPr>
          <w:rFonts w:ascii="Times New Roman" w:eastAsia="Calibri" w:hAnsi="Times New Roman" w:cs="Times New Roman"/>
        </w:rPr>
        <w:t>Изделие</w:t>
      </w:r>
      <w:r w:rsidR="00197796" w:rsidRPr="002A5378">
        <w:rPr>
          <w:rFonts w:ascii="Times New Roman" w:eastAsia="Calibri" w:hAnsi="Times New Roman" w:cs="Times New Roman"/>
        </w:rPr>
        <w:t xml:space="preserve"> следует размещать на ровной поверхности таким образом, чтобы обеспечить достаточно свободного места вокруг </w:t>
      </w:r>
      <w:r w:rsidR="00A95599" w:rsidRPr="002A5378">
        <w:rPr>
          <w:rFonts w:ascii="Times New Roman" w:eastAsia="Calibri" w:hAnsi="Times New Roman" w:cs="Times New Roman"/>
        </w:rPr>
        <w:t>Изделия</w:t>
      </w:r>
      <w:r w:rsidR="00197796" w:rsidRPr="002A5378">
        <w:rPr>
          <w:rFonts w:ascii="Times New Roman" w:eastAsia="Calibri" w:hAnsi="Times New Roman" w:cs="Times New Roman"/>
        </w:rPr>
        <w:t xml:space="preserve"> для работы, обслуживания и надлежащей вентиляции. При наличии подставки или специальных ножек в комплекте необходимо закрепить их винтами на нижней поверхности </w:t>
      </w:r>
      <w:r w:rsidR="00A95599" w:rsidRPr="002A5378">
        <w:rPr>
          <w:rFonts w:ascii="Times New Roman" w:eastAsia="Calibri" w:hAnsi="Times New Roman" w:cs="Times New Roman"/>
        </w:rPr>
        <w:t>Изделия</w:t>
      </w:r>
      <w:r w:rsidR="00197796" w:rsidRPr="002A5378">
        <w:rPr>
          <w:rFonts w:ascii="Times New Roman" w:eastAsia="Calibri" w:hAnsi="Times New Roman" w:cs="Times New Roman"/>
        </w:rPr>
        <w:t>.</w:t>
      </w:r>
      <w:r w:rsidR="00D808F5" w:rsidRPr="002A5378">
        <w:rPr>
          <w:rFonts w:ascii="Times New Roman" w:eastAsia="Calibri" w:hAnsi="Times New Roman" w:cs="Times New Roman"/>
        </w:rPr>
        <w:br/>
      </w:r>
      <w:r w:rsidR="00197796" w:rsidRPr="002A5378">
        <w:rPr>
          <w:rFonts w:ascii="Times New Roman" w:eastAsia="Calibri" w:hAnsi="Times New Roman" w:cs="Times New Roman"/>
        </w:rPr>
        <w:t>После того, как подставка или ножки закреплены на корпусе</w:t>
      </w:r>
      <w:r w:rsidR="0075043C" w:rsidRPr="002A5378">
        <w:rPr>
          <w:rFonts w:ascii="Times New Roman" w:eastAsia="Calibri" w:hAnsi="Times New Roman" w:cs="Times New Roman"/>
        </w:rPr>
        <w:t xml:space="preserve"> Изделия</w:t>
      </w:r>
      <w:r w:rsidR="00197796" w:rsidRPr="002A5378">
        <w:rPr>
          <w:rFonts w:ascii="Times New Roman" w:eastAsia="Calibri" w:hAnsi="Times New Roman" w:cs="Times New Roman"/>
        </w:rPr>
        <w:t xml:space="preserve">, необходимо установить </w:t>
      </w:r>
      <w:r w:rsidR="0075043C" w:rsidRPr="002A5378">
        <w:rPr>
          <w:rFonts w:ascii="Times New Roman" w:eastAsia="Calibri" w:hAnsi="Times New Roman" w:cs="Times New Roman"/>
        </w:rPr>
        <w:t>Изделие</w:t>
      </w:r>
      <w:r w:rsidR="00197796" w:rsidRPr="002A5378">
        <w:rPr>
          <w:rFonts w:ascii="Times New Roman" w:eastAsia="Calibri" w:hAnsi="Times New Roman" w:cs="Times New Roman"/>
        </w:rPr>
        <w:t xml:space="preserve"> вертикально. Эту операцию рекомендуется проводить вдвоем. Системный блок </w:t>
      </w:r>
      <w:r w:rsidR="0075043C" w:rsidRPr="002A5378">
        <w:rPr>
          <w:rFonts w:ascii="Times New Roman" w:eastAsia="Calibri" w:hAnsi="Times New Roman" w:cs="Times New Roman"/>
        </w:rPr>
        <w:t>Изделия</w:t>
      </w:r>
      <w:r w:rsidR="00197796" w:rsidRPr="002A5378">
        <w:rPr>
          <w:rFonts w:ascii="Times New Roman" w:eastAsia="Calibri" w:hAnsi="Times New Roman" w:cs="Times New Roman"/>
        </w:rPr>
        <w:t xml:space="preserve"> имеет значительный вес и его падение может привести к травмам и к выходу </w:t>
      </w:r>
      <w:r w:rsidR="0075043C" w:rsidRPr="002A5378">
        <w:rPr>
          <w:rFonts w:ascii="Times New Roman" w:eastAsia="Calibri" w:hAnsi="Times New Roman" w:cs="Times New Roman"/>
        </w:rPr>
        <w:t>Изделия</w:t>
      </w:r>
      <w:r w:rsidR="00197796" w:rsidRPr="002A5378">
        <w:rPr>
          <w:rFonts w:ascii="Times New Roman" w:eastAsia="Calibri" w:hAnsi="Times New Roman" w:cs="Times New Roman"/>
        </w:rPr>
        <w:t xml:space="preserve"> из строя.</w:t>
      </w:r>
    </w:p>
    <w:p w14:paraId="46D3E436" w14:textId="6F4DEB63" w:rsidR="00197796" w:rsidRPr="002A5378" w:rsidRDefault="00197796" w:rsidP="00197796">
      <w:pPr>
        <w:ind w:left="284"/>
        <w:rPr>
          <w:rFonts w:ascii="Times New Roman" w:eastAsia="Calibri" w:hAnsi="Times New Roman" w:cs="Times New Roman"/>
          <w:b/>
          <w:bCs/>
        </w:rPr>
      </w:pPr>
      <w:r w:rsidRPr="002A5378">
        <w:rPr>
          <w:rFonts w:ascii="Times New Roman" w:eastAsia="Calibri" w:hAnsi="Times New Roman" w:cs="Times New Roman"/>
          <w:b/>
          <w:bCs/>
        </w:rPr>
        <w:t>Установка в стойку</w:t>
      </w:r>
    </w:p>
    <w:p w14:paraId="49E6CD66" w14:textId="745C090F" w:rsidR="00197796" w:rsidRPr="002A5378" w:rsidRDefault="00A20FF3" w:rsidP="00197796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Изделие</w:t>
      </w:r>
      <w:r w:rsidR="00197796" w:rsidRPr="002A5378">
        <w:rPr>
          <w:rFonts w:ascii="Times New Roman" w:eastAsia="Calibri" w:hAnsi="Times New Roman" w:cs="Times New Roman"/>
        </w:rPr>
        <w:t xml:space="preserve"> устанавливается в стойку на специальных рельсах, которые позволяют выдвигать </w:t>
      </w:r>
      <w:r w:rsidRPr="002A5378">
        <w:rPr>
          <w:rFonts w:ascii="Times New Roman" w:eastAsia="Calibri" w:hAnsi="Times New Roman" w:cs="Times New Roman"/>
        </w:rPr>
        <w:t>его</w:t>
      </w:r>
      <w:r w:rsidR="00197796" w:rsidRPr="002A5378">
        <w:rPr>
          <w:rFonts w:ascii="Times New Roman" w:eastAsia="Calibri" w:hAnsi="Times New Roman" w:cs="Times New Roman"/>
        </w:rPr>
        <w:t xml:space="preserve"> из стойки для обслуживания и задвигать обратно в стойку. Рельсы являются разборными и состоят из двух частей. Первая часть «A» закрепляется на корпусе </w:t>
      </w:r>
      <w:r w:rsidRPr="002A5378">
        <w:rPr>
          <w:rFonts w:ascii="Times New Roman" w:eastAsia="Calibri" w:hAnsi="Times New Roman" w:cs="Times New Roman"/>
        </w:rPr>
        <w:t>Изделия</w:t>
      </w:r>
      <w:r w:rsidR="00197796" w:rsidRPr="002A5378">
        <w:rPr>
          <w:rFonts w:ascii="Times New Roman" w:eastAsia="Calibri" w:hAnsi="Times New Roman" w:cs="Times New Roman"/>
        </w:rPr>
        <w:t>, вторая «Б» — на стойке.</w:t>
      </w:r>
    </w:p>
    <w:p w14:paraId="36629D78" w14:textId="7CA66AB0" w:rsidR="00197796" w:rsidRPr="002A5378" w:rsidRDefault="00197796" w:rsidP="00197796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Перед установкой обе части рельсов должны быть разъединены. Для этого необходимо вытащить внутреннюю часть рельсов, на</w:t>
      </w:r>
      <w:r w:rsidR="00A20FF3" w:rsidRPr="002A5378">
        <w:rPr>
          <w:rFonts w:ascii="Times New Roman" w:eastAsia="Calibri" w:hAnsi="Times New Roman" w:cs="Times New Roman"/>
        </w:rPr>
        <w:t xml:space="preserve"> </w:t>
      </w:r>
      <w:r w:rsidRPr="002A5378">
        <w:rPr>
          <w:rFonts w:ascii="Times New Roman" w:eastAsia="Calibri" w:hAnsi="Times New Roman" w:cs="Times New Roman"/>
        </w:rPr>
        <w:t>сколько это возможно до щелчка. После этого, повернув фиксатор, вынуть внутреннюю часть. Рельсы разъединены.</w:t>
      </w:r>
    </w:p>
    <w:p w14:paraId="5CBCAAF3" w14:textId="47DB1885" w:rsidR="00A20FF3" w:rsidRPr="002A5378" w:rsidRDefault="00197796" w:rsidP="00A20FF3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 xml:space="preserve">Прикрутите винтами части «A» рельсов к </w:t>
      </w:r>
      <w:r w:rsidR="00A20FF3" w:rsidRPr="002A5378">
        <w:rPr>
          <w:rFonts w:ascii="Times New Roman" w:eastAsia="Calibri" w:hAnsi="Times New Roman" w:cs="Times New Roman"/>
        </w:rPr>
        <w:t>Изделию</w:t>
      </w:r>
      <w:r w:rsidRPr="002A5378">
        <w:rPr>
          <w:rFonts w:ascii="Times New Roman" w:eastAsia="Calibri" w:hAnsi="Times New Roman" w:cs="Times New Roman"/>
        </w:rPr>
        <w:t>, а части «Б» к стойке.</w:t>
      </w:r>
    </w:p>
    <w:p w14:paraId="5562B6CE" w14:textId="687D71D7" w:rsidR="00B10CF2" w:rsidRPr="002A5378" w:rsidRDefault="00B10CF2" w:rsidP="00B10CF2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 xml:space="preserve">Конструкция рельсов имеет небольшой наклон к задней части стойки для того, чтобы Изделие самопроизвольно не выдвигалось во время эксплуатации. Также </w:t>
      </w:r>
      <w:r w:rsidRPr="002A5378">
        <w:rPr>
          <w:rFonts w:ascii="Times New Roman" w:eastAsia="Calibri" w:hAnsi="Times New Roman" w:cs="Times New Roman"/>
        </w:rPr>
        <w:lastRenderedPageBreak/>
        <w:t>для надежной фиксации Изделия в крайних положениях предусмотрены специальные фиксаторы.</w:t>
      </w:r>
    </w:p>
    <w:p w14:paraId="470BEF67" w14:textId="00502D14" w:rsidR="00B10CF2" w:rsidRPr="002A5378" w:rsidRDefault="00B10CF2" w:rsidP="00B10CF2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 xml:space="preserve">После того, как рельсы закреплены на корпусе </w:t>
      </w:r>
      <w:r w:rsidRPr="002A5378">
        <w:rPr>
          <w:rFonts w:ascii="Times New Roman" w:eastAsia="Calibri" w:hAnsi="Times New Roman" w:cs="Times New Roman"/>
          <w:lang w:val="en-US"/>
        </w:rPr>
        <w:t>Dynamic</w:t>
      </w:r>
      <w:r w:rsidRPr="002A5378">
        <w:rPr>
          <w:rFonts w:ascii="Times New Roman" w:eastAsia="Calibri" w:hAnsi="Times New Roman" w:cs="Times New Roman"/>
        </w:rPr>
        <w:t xml:space="preserve"> </w:t>
      </w:r>
      <w:r w:rsidRPr="002A5378">
        <w:rPr>
          <w:rFonts w:ascii="Times New Roman" w:eastAsia="Calibri" w:hAnsi="Times New Roman" w:cs="Times New Roman"/>
          <w:lang w:val="en-US"/>
        </w:rPr>
        <w:t>Server</w:t>
      </w:r>
      <w:r w:rsidRPr="002A5378">
        <w:rPr>
          <w:rFonts w:ascii="Times New Roman" w:eastAsia="Calibri" w:hAnsi="Times New Roman" w:cs="Times New Roman"/>
        </w:rPr>
        <w:t xml:space="preserve"> и на стойке, необходимо установить Изделие в стойку. Для этого нужно сделать следующее:</w:t>
      </w:r>
    </w:p>
    <w:p w14:paraId="2FEC11D8" w14:textId="1FF77430" w:rsidR="00B10CF2" w:rsidRPr="002A5378" w:rsidRDefault="00B10CF2" w:rsidP="00B10CF2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1.</w:t>
      </w:r>
      <w:r w:rsidRPr="002A5378">
        <w:rPr>
          <w:rFonts w:ascii="Times New Roman" w:eastAsia="Calibri" w:hAnsi="Times New Roman" w:cs="Times New Roman"/>
        </w:rPr>
        <w:tab/>
        <w:t xml:space="preserve">Поднять корпус Изделия на высоту рельсов на стойке. Эту операцию настоятельно рекомендуется проводить вдвоем. Системный блок Изделия имеет значительный вес и его падение может привести к травмам и к выходу </w:t>
      </w:r>
      <w:r w:rsidR="00A95599" w:rsidRPr="002A5378">
        <w:rPr>
          <w:rFonts w:ascii="Times New Roman" w:eastAsia="Calibri" w:hAnsi="Times New Roman" w:cs="Times New Roman"/>
          <w:lang w:val="en-US"/>
        </w:rPr>
        <w:t>Dynamic</w:t>
      </w:r>
      <w:r w:rsidR="00A95599" w:rsidRPr="002A5378">
        <w:rPr>
          <w:rFonts w:ascii="Times New Roman" w:eastAsia="Calibri" w:hAnsi="Times New Roman" w:cs="Times New Roman"/>
        </w:rPr>
        <w:t xml:space="preserve"> </w:t>
      </w:r>
      <w:r w:rsidR="00A95599" w:rsidRPr="002A5378">
        <w:rPr>
          <w:rFonts w:ascii="Times New Roman" w:eastAsia="Calibri" w:hAnsi="Times New Roman" w:cs="Times New Roman"/>
          <w:lang w:val="en-US"/>
        </w:rPr>
        <w:t>Server</w:t>
      </w:r>
      <w:r w:rsidRPr="002A5378">
        <w:rPr>
          <w:rFonts w:ascii="Times New Roman" w:eastAsia="Calibri" w:hAnsi="Times New Roman" w:cs="Times New Roman"/>
        </w:rPr>
        <w:t xml:space="preserve"> из строя.</w:t>
      </w:r>
    </w:p>
    <w:p w14:paraId="0E7553A1" w14:textId="4AB38455" w:rsidR="00B10CF2" w:rsidRPr="002A5378" w:rsidRDefault="00B10CF2" w:rsidP="00B10CF2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2.</w:t>
      </w:r>
      <w:r w:rsidRPr="002A5378">
        <w:rPr>
          <w:rFonts w:ascii="Times New Roman" w:eastAsia="Calibri" w:hAnsi="Times New Roman" w:cs="Times New Roman"/>
        </w:rPr>
        <w:tab/>
        <w:t>Вставить окончания рельсов, закрепленных на Изделии, в рельсы на стойке.</w:t>
      </w:r>
    </w:p>
    <w:p w14:paraId="4615F7E4" w14:textId="2AD7F57D" w:rsidR="00B10CF2" w:rsidRPr="002A5378" w:rsidRDefault="00B10CF2" w:rsidP="00B10CF2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3.</w:t>
      </w:r>
      <w:r w:rsidRPr="002A5378">
        <w:rPr>
          <w:rFonts w:ascii="Times New Roman" w:eastAsia="Calibri" w:hAnsi="Times New Roman" w:cs="Times New Roman"/>
        </w:rPr>
        <w:tab/>
        <w:t>Вставить Изделие по рельсам в стойку. При этом потребуется повернуть фиксаторы.</w:t>
      </w:r>
    </w:p>
    <w:p w14:paraId="53D3CCB4" w14:textId="6DADBC6B" w:rsidR="00B10CF2" w:rsidRPr="002A5378" w:rsidRDefault="00B10CF2" w:rsidP="00B10CF2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4.</w:t>
      </w:r>
      <w:r w:rsidRPr="002A5378">
        <w:rPr>
          <w:rFonts w:ascii="Times New Roman" w:eastAsia="Calibri" w:hAnsi="Times New Roman" w:cs="Times New Roman"/>
        </w:rPr>
        <w:tab/>
        <w:t>Задвинуть Изделие по рельсам до щелчка.</w:t>
      </w:r>
    </w:p>
    <w:p w14:paraId="0F895ECD" w14:textId="73ACF8C5" w:rsidR="007747AF" w:rsidRPr="002A5378" w:rsidRDefault="00B10CF2" w:rsidP="00B10CF2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5.</w:t>
      </w:r>
      <w:r w:rsidRPr="002A5378">
        <w:rPr>
          <w:rFonts w:ascii="Times New Roman" w:eastAsia="Calibri" w:hAnsi="Times New Roman" w:cs="Times New Roman"/>
        </w:rPr>
        <w:tab/>
        <w:t xml:space="preserve">При обслуживании Изделия в стойке избегать попадания кабелей в рельсы. </w:t>
      </w:r>
      <w:r w:rsidRPr="002A5378">
        <w:rPr>
          <w:rFonts w:ascii="Times New Roman" w:eastAsia="Calibri" w:hAnsi="Times New Roman" w:cs="Times New Roman"/>
        </w:rPr>
        <w:br/>
      </w:r>
      <w:r w:rsidR="00642343" w:rsidRPr="002A5378">
        <w:rPr>
          <w:rFonts w:ascii="Times New Roman" w:eastAsia="Calibri" w:hAnsi="Times New Roman" w:cs="Times New Roman"/>
        </w:rPr>
        <w:t>После осуществления перечисленных подключений Изделие</w:t>
      </w:r>
      <w:r w:rsidR="00FD7F5F" w:rsidRPr="002A5378">
        <w:rPr>
          <w:rFonts w:ascii="Times New Roman" w:eastAsia="Calibri" w:hAnsi="Times New Roman" w:cs="Times New Roman"/>
        </w:rPr>
        <w:t xml:space="preserve">, </w:t>
      </w:r>
      <w:r w:rsidR="00642343" w:rsidRPr="002A5378">
        <w:rPr>
          <w:rFonts w:ascii="Times New Roman" w:eastAsia="Calibri" w:hAnsi="Times New Roman" w:cs="Times New Roman"/>
        </w:rPr>
        <w:t>в целом</w:t>
      </w:r>
      <w:r w:rsidR="00FD7F5F" w:rsidRPr="002A5378">
        <w:rPr>
          <w:rFonts w:ascii="Times New Roman" w:eastAsia="Calibri" w:hAnsi="Times New Roman" w:cs="Times New Roman"/>
        </w:rPr>
        <w:t xml:space="preserve">, </w:t>
      </w:r>
      <w:r w:rsidR="00642343" w:rsidRPr="002A5378">
        <w:rPr>
          <w:rFonts w:ascii="Times New Roman" w:eastAsia="Calibri" w:hAnsi="Times New Roman" w:cs="Times New Roman"/>
        </w:rPr>
        <w:t>готово к включению.</w:t>
      </w:r>
      <w:r w:rsidR="00642343" w:rsidRPr="002A5378">
        <w:rPr>
          <w:rFonts w:ascii="Times New Roman" w:eastAsia="Calibri" w:hAnsi="Times New Roman" w:cs="Times New Roman"/>
        </w:rPr>
        <w:br/>
        <w:t>Имеющееся в документе изображение не претендует на конкретику и описывает лишь общие принципы подключения изделия.</w:t>
      </w:r>
    </w:p>
    <w:p w14:paraId="302B3F4B" w14:textId="55C9AEC8" w:rsidR="00A42B8B" w:rsidRPr="002A5378" w:rsidRDefault="00A42B8B" w:rsidP="00A42B8B">
      <w:pPr>
        <w:pStyle w:val="2"/>
        <w:rPr>
          <w:rStyle w:val="20"/>
          <w:caps/>
          <w:shd w:val="clear" w:color="auto" w:fill="auto"/>
        </w:rPr>
      </w:pPr>
      <w:r w:rsidRPr="002A5378">
        <w:rPr>
          <w:rStyle w:val="20"/>
          <w:caps/>
          <w:shd w:val="clear" w:color="auto" w:fill="auto"/>
        </w:rPr>
        <w:t>5. Включение, проверка работоспособности и выключение Изделия</w:t>
      </w:r>
    </w:p>
    <w:p w14:paraId="47C1DC34" w14:textId="77777777" w:rsidR="004A2242" w:rsidRPr="002A5378" w:rsidRDefault="007747AF" w:rsidP="00304858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 xml:space="preserve">Включите периферийные устройства Изделия в соответствии с эксплуатационной документацией на них. Коротким нажатием на кнопку «Включение/Выключение» на передней панели Изделия включите Изделие. </w:t>
      </w:r>
      <w:r w:rsidR="00304858" w:rsidRPr="002A5378">
        <w:rPr>
          <w:rFonts w:ascii="Times New Roman" w:eastAsia="Calibri" w:hAnsi="Times New Roman" w:cs="Times New Roman"/>
        </w:rPr>
        <w:br/>
      </w:r>
      <w:r w:rsidR="00BB265E" w:rsidRPr="002A5378">
        <w:rPr>
          <w:rFonts w:ascii="Times New Roman" w:eastAsia="Calibri" w:hAnsi="Times New Roman" w:cs="Times New Roman"/>
        </w:rPr>
        <w:br/>
        <w:t>Некоторое время Изделие будет находиться в режиме пуска и теста функциональности. В это время на мониторе может отображаться служебная информация, несущественная для пользователя. После запуска операционной системы пользователю станет доступен рабочий стол операционной системы со всем её функционалом</w:t>
      </w:r>
      <w:r w:rsidR="00420E50" w:rsidRPr="002A5378">
        <w:rPr>
          <w:rFonts w:ascii="Times New Roman" w:eastAsia="Calibri" w:hAnsi="Times New Roman" w:cs="Times New Roman"/>
        </w:rPr>
        <w:t xml:space="preserve"> (Если таковая имеется в конфигурации сервера)</w:t>
      </w:r>
      <w:r w:rsidR="00BB265E" w:rsidRPr="002A5378">
        <w:rPr>
          <w:rFonts w:ascii="Times New Roman" w:eastAsia="Calibri" w:hAnsi="Times New Roman" w:cs="Times New Roman"/>
        </w:rPr>
        <w:t xml:space="preserve">. </w:t>
      </w:r>
      <w:r w:rsidR="00304858" w:rsidRPr="002A5378">
        <w:rPr>
          <w:rFonts w:ascii="Times New Roman" w:eastAsia="Calibri" w:hAnsi="Times New Roman" w:cs="Times New Roman"/>
        </w:rPr>
        <w:br/>
      </w:r>
      <w:r w:rsidR="004312B5" w:rsidRPr="002A5378">
        <w:rPr>
          <w:rFonts w:ascii="Times New Roman" w:eastAsia="Calibri" w:hAnsi="Times New Roman" w:cs="Times New Roman"/>
        </w:rPr>
        <w:br/>
      </w:r>
      <w:r w:rsidR="00BB265E" w:rsidRPr="002A5378">
        <w:rPr>
          <w:rFonts w:ascii="Times New Roman" w:eastAsia="Calibri" w:hAnsi="Times New Roman" w:cs="Times New Roman"/>
        </w:rPr>
        <w:lastRenderedPageBreak/>
        <w:t xml:space="preserve">Выключение Изделия осуществляется </w:t>
      </w:r>
      <w:r w:rsidR="004A2242" w:rsidRPr="002A5378">
        <w:rPr>
          <w:rFonts w:ascii="Times New Roman" w:eastAsia="Calibri" w:hAnsi="Times New Roman" w:cs="Times New Roman"/>
        </w:rPr>
        <w:t xml:space="preserve">кнопкой «Включение/Выключение» на передней панели. </w:t>
      </w:r>
    </w:p>
    <w:p w14:paraId="202A8AAA" w14:textId="1AEB9394" w:rsidR="00806B3E" w:rsidRPr="002A5378" w:rsidRDefault="00BB265E" w:rsidP="007C53A4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В операционную систему</w:t>
      </w:r>
      <w:r w:rsidR="004A2242" w:rsidRPr="002A5378">
        <w:rPr>
          <w:rFonts w:ascii="Times New Roman" w:eastAsia="Calibri" w:hAnsi="Times New Roman" w:cs="Times New Roman"/>
        </w:rPr>
        <w:t xml:space="preserve"> (Если таковая имеется в конфигурации сервера)</w:t>
      </w:r>
      <w:r w:rsidRPr="002A5378">
        <w:rPr>
          <w:rFonts w:ascii="Times New Roman" w:eastAsia="Calibri" w:hAnsi="Times New Roman" w:cs="Times New Roman"/>
        </w:rPr>
        <w:t xml:space="preserve"> встроены такие опции, как «перезапуск», «выключение», «выход из системы» и др.</w:t>
      </w:r>
    </w:p>
    <w:p w14:paraId="11FE7DEF" w14:textId="3C6DBFC2" w:rsidR="00C536C8" w:rsidRPr="002A5378" w:rsidRDefault="00000E49" w:rsidP="00000E49">
      <w:pPr>
        <w:pStyle w:val="2"/>
      </w:pPr>
      <w:r w:rsidRPr="002A5378">
        <w:rPr>
          <w:rStyle w:val="10"/>
          <w:caps/>
          <w:color w:val="auto"/>
          <w:sz w:val="20"/>
          <w:szCs w:val="20"/>
          <w:shd w:val="clear" w:color="auto" w:fill="auto"/>
        </w:rPr>
        <w:t>6.</w:t>
      </w:r>
      <w:r w:rsidRPr="002A5378">
        <w:rPr>
          <w:rStyle w:val="20"/>
          <w:caps/>
          <w:shd w:val="clear" w:color="auto" w:fill="auto"/>
        </w:rPr>
        <w:t xml:space="preserve">ХРАНЕНИЕ </w:t>
      </w:r>
    </w:p>
    <w:p w14:paraId="2988ACF3" w14:textId="4DAAFC84" w:rsidR="00A95599" w:rsidRPr="002A5378" w:rsidRDefault="00000E49" w:rsidP="00A95599">
      <w:pPr>
        <w:ind w:left="284"/>
        <w:rPr>
          <w:rFonts w:ascii="Times New Roman" w:hAnsi="Times New Roman" w:cs="Times New Roman"/>
        </w:rPr>
      </w:pPr>
      <w:r w:rsidRPr="002A5378">
        <w:rPr>
          <w:rStyle w:val="20"/>
        </w:rPr>
        <w:br/>
      </w:r>
      <w:r w:rsidRPr="002A5378">
        <w:rPr>
          <w:rFonts w:ascii="Times New Roman" w:hAnsi="Times New Roman" w:cs="Times New Roman"/>
        </w:rPr>
        <w:t>Изделие должно храниться в упаковке в отапливаемых помещениях при температуре от +5 °С до +35°С, относительной влажности воздуха не более 95% при 30 °С и атмосферном давлении от 84,0 до 107,0 кПа (от 630 до 800 мм рт. ст.).</w:t>
      </w:r>
    </w:p>
    <w:p w14:paraId="2DDDFB6C" w14:textId="2514ACF7" w:rsidR="00000E49" w:rsidRPr="002A5378" w:rsidRDefault="00000E49" w:rsidP="00A95599">
      <w:pPr>
        <w:ind w:left="284"/>
        <w:rPr>
          <w:rFonts w:ascii="Times New Roman" w:hAnsi="Times New Roman" w:cs="Times New Roman"/>
        </w:rPr>
      </w:pPr>
      <w:r w:rsidRPr="002A5378">
        <w:rPr>
          <w:rFonts w:ascii="Times New Roman" w:hAnsi="Times New Roman" w:cs="Times New Roman"/>
        </w:rPr>
        <w:t xml:space="preserve">В помещениях, где производится хранение Изделия, не должно быть паров кислот, щелочей или других химически активных веществ, пары или </w:t>
      </w:r>
      <w:proofErr w:type="spellStart"/>
      <w:r w:rsidRPr="002A5378">
        <w:rPr>
          <w:rFonts w:ascii="Times New Roman" w:hAnsi="Times New Roman" w:cs="Times New Roman"/>
        </w:rPr>
        <w:t>газы</w:t>
      </w:r>
      <w:proofErr w:type="spellEnd"/>
      <w:r w:rsidRPr="002A5378">
        <w:rPr>
          <w:rFonts w:ascii="Times New Roman" w:hAnsi="Times New Roman" w:cs="Times New Roman"/>
        </w:rPr>
        <w:t>, которых могут вызвать коррозию</w:t>
      </w:r>
      <w:r w:rsidR="00A95599" w:rsidRPr="002A5378">
        <w:rPr>
          <w:rFonts w:ascii="Times New Roman" w:hAnsi="Times New Roman" w:cs="Times New Roman"/>
        </w:rPr>
        <w:t xml:space="preserve"> (не должно быть превышение содержания коррозионно-активных агентов для атмосферы типа 1 по ГОСТ 15150), </w:t>
      </w:r>
      <w:r w:rsidRPr="002A5378">
        <w:rPr>
          <w:rFonts w:ascii="Times New Roman" w:hAnsi="Times New Roman" w:cs="Times New Roman"/>
        </w:rPr>
        <w:t>отсутствие давления со стороны других предметов, способных деформировать упаковку и оборудование, недоступность грызунов.</w:t>
      </w:r>
    </w:p>
    <w:p w14:paraId="64412DAE" w14:textId="5C479D77" w:rsidR="00FA43C7" w:rsidRPr="002A5378" w:rsidRDefault="00FA43C7" w:rsidP="00FA43C7">
      <w:pPr>
        <w:pStyle w:val="2"/>
      </w:pPr>
      <w:r w:rsidRPr="002A5378">
        <w:rPr>
          <w:rStyle w:val="10"/>
          <w:caps/>
          <w:color w:val="auto"/>
          <w:sz w:val="20"/>
          <w:szCs w:val="20"/>
          <w:shd w:val="clear" w:color="auto" w:fill="auto"/>
        </w:rPr>
        <w:t>7.</w:t>
      </w:r>
      <w:r w:rsidRPr="002A5378">
        <w:t xml:space="preserve"> </w:t>
      </w:r>
      <w:r w:rsidRPr="002A5378">
        <w:rPr>
          <w:rStyle w:val="20"/>
          <w:caps/>
          <w:shd w:val="clear" w:color="auto" w:fill="auto"/>
        </w:rPr>
        <w:t xml:space="preserve">ТРАНСПОРТИРОВКА </w:t>
      </w:r>
    </w:p>
    <w:p w14:paraId="2AB17EC4" w14:textId="30C98A2C" w:rsidR="00AA1073" w:rsidRPr="002A5378" w:rsidRDefault="00C536C8" w:rsidP="00DA7261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  <w:b/>
        </w:rPr>
        <w:br/>
      </w:r>
      <w:r w:rsidRPr="002A5378">
        <w:rPr>
          <w:rFonts w:ascii="Times New Roman" w:eastAsia="Calibri" w:hAnsi="Times New Roman" w:cs="Times New Roman"/>
        </w:rPr>
        <w:t>Изделие в упаковке может транспортироваться автомобильным, железнодорожным и авиационным (в герметизированных отсеках) видами транспорта на любое расстояние</w:t>
      </w:r>
      <w:r w:rsidR="00CE36FF" w:rsidRPr="002A5378">
        <w:rPr>
          <w:rFonts w:ascii="Times New Roman" w:eastAsia="Calibri" w:hAnsi="Times New Roman" w:cs="Times New Roman"/>
        </w:rPr>
        <w:t>. Изделие в транспортных средствах должно быть надёжно закреплено для обеспечения его устойчивого положения и предотвращения перемещения при транспортировке, защищено от прямого воздействия атмосферных осадков и солнечной радиации.</w:t>
      </w:r>
    </w:p>
    <w:p w14:paraId="7B88106D" w14:textId="3EC68AD5" w:rsidR="002E5214" w:rsidRPr="002A5378" w:rsidRDefault="00005C55" w:rsidP="00DA7261">
      <w:pPr>
        <w:pStyle w:val="2"/>
      </w:pPr>
      <w:r w:rsidRPr="002A5378">
        <w:rPr>
          <w:rStyle w:val="10"/>
          <w:caps/>
          <w:color w:val="auto"/>
          <w:sz w:val="20"/>
          <w:szCs w:val="20"/>
          <w:shd w:val="clear" w:color="auto" w:fill="auto"/>
        </w:rPr>
        <w:t>8.</w:t>
      </w:r>
      <w:r w:rsidRPr="002A5378">
        <w:t xml:space="preserve"> </w:t>
      </w:r>
      <w:r w:rsidRPr="002A5378">
        <w:rPr>
          <w:rStyle w:val="20"/>
          <w:caps/>
          <w:shd w:val="clear" w:color="auto" w:fill="auto"/>
        </w:rPr>
        <w:t xml:space="preserve">Техническое обслуживание     </w:t>
      </w:r>
    </w:p>
    <w:p w14:paraId="2F1FBA2E" w14:textId="7EF797D0" w:rsidR="00C536C8" w:rsidRPr="002A5378" w:rsidRDefault="00C536C8" w:rsidP="00005C55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 xml:space="preserve">Техническое обслуживание Изделия самим пользователем может ограничиваться уборкой загрязнённых поверхностей средствами, предназначенными для этого (салфетки, гели и жидкости для техники). Ни в коем случае не использовать для </w:t>
      </w:r>
      <w:r w:rsidRPr="002A5378">
        <w:rPr>
          <w:rFonts w:ascii="Times New Roman" w:eastAsia="Calibri" w:hAnsi="Times New Roman" w:cs="Times New Roman"/>
        </w:rPr>
        <w:lastRenderedPageBreak/>
        <w:t>этих целей одеколон или туалетную воду и</w:t>
      </w:r>
      <w:r w:rsidR="00005C55" w:rsidRPr="002A5378">
        <w:rPr>
          <w:rFonts w:ascii="Times New Roman" w:eastAsia="Calibri" w:hAnsi="Times New Roman" w:cs="Times New Roman"/>
        </w:rPr>
        <w:t xml:space="preserve">, </w:t>
      </w:r>
      <w:r w:rsidRPr="002A5378">
        <w:rPr>
          <w:rFonts w:ascii="Times New Roman" w:eastAsia="Calibri" w:hAnsi="Times New Roman" w:cs="Times New Roman"/>
        </w:rPr>
        <w:t>другие жидкости</w:t>
      </w:r>
      <w:r w:rsidR="00005C55" w:rsidRPr="002A5378">
        <w:rPr>
          <w:rFonts w:ascii="Times New Roman" w:eastAsia="Calibri" w:hAnsi="Times New Roman" w:cs="Times New Roman"/>
        </w:rPr>
        <w:t xml:space="preserve">, </w:t>
      </w:r>
      <w:r w:rsidRPr="002A5378">
        <w:rPr>
          <w:rFonts w:ascii="Times New Roman" w:eastAsia="Calibri" w:hAnsi="Times New Roman" w:cs="Times New Roman"/>
        </w:rPr>
        <w:t>не предназначенные для проведения технического обслуживания.</w:t>
      </w:r>
    </w:p>
    <w:p w14:paraId="0F899C3F" w14:textId="7CB0B7F3" w:rsidR="00C536C8" w:rsidRPr="002A5378" w:rsidRDefault="00C536C8" w:rsidP="00005C55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Перед чисткой Изделие должно быть выключено и отключено от сети.</w:t>
      </w:r>
      <w:r w:rsidR="00005C55" w:rsidRPr="002A5378">
        <w:rPr>
          <w:rFonts w:ascii="Times New Roman" w:eastAsia="Calibri" w:hAnsi="Times New Roman" w:cs="Times New Roman"/>
        </w:rPr>
        <w:t xml:space="preserve"> </w:t>
      </w:r>
      <w:r w:rsidRPr="002A5378">
        <w:rPr>
          <w:rFonts w:ascii="Times New Roman" w:eastAsia="Calibri" w:hAnsi="Times New Roman" w:cs="Times New Roman"/>
        </w:rPr>
        <w:t>В зависимости от запыленности окружающей среды, несколько раз в год, необходимо удалять пыль из Изделия с использованием пылесоса с узкой насадкой.</w:t>
      </w:r>
    </w:p>
    <w:p w14:paraId="6AFA4E5A" w14:textId="2C4BAB81" w:rsidR="00C536C8" w:rsidRPr="002A5378" w:rsidRDefault="00C536C8" w:rsidP="00005C55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Периодически необходимо проверять жесткий диск Изделия для профилактики появления сбойных секторов. Для этого необходимо пользоваться специальными утилитами.</w:t>
      </w:r>
    </w:p>
    <w:p w14:paraId="7682C1FE" w14:textId="3870724F" w:rsidR="00EA15D2" w:rsidRPr="002A5378" w:rsidRDefault="00C536C8" w:rsidP="00DA7261">
      <w:pPr>
        <w:ind w:left="284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 xml:space="preserve">Рекомендуется проводить техническое обслуживание в сервисном центре производителя. Это убережет вас от возможных непредвиденных поломок. </w:t>
      </w:r>
    </w:p>
    <w:p w14:paraId="4CDE21A8" w14:textId="77777777" w:rsidR="007749F3" w:rsidRPr="002A5378" w:rsidRDefault="007749F3" w:rsidP="00DA7261">
      <w:pPr>
        <w:ind w:left="284"/>
        <w:rPr>
          <w:rFonts w:ascii="Times New Roman" w:eastAsia="Calibri" w:hAnsi="Times New Roman" w:cs="Times New Roman"/>
        </w:rPr>
      </w:pPr>
    </w:p>
    <w:p w14:paraId="6B9F2539" w14:textId="55AC3167" w:rsidR="00C536C8" w:rsidRPr="002A5378" w:rsidRDefault="006D7C5F" w:rsidP="006D7C5F">
      <w:pPr>
        <w:pStyle w:val="2"/>
      </w:pPr>
      <w:r w:rsidRPr="002A5378">
        <w:rPr>
          <w:rStyle w:val="10"/>
          <w:caps/>
          <w:color w:val="auto"/>
          <w:sz w:val="20"/>
          <w:szCs w:val="20"/>
          <w:shd w:val="clear" w:color="auto" w:fill="auto"/>
        </w:rPr>
        <w:t>9.</w:t>
      </w:r>
      <w:r w:rsidRPr="002A5378">
        <w:t xml:space="preserve"> </w:t>
      </w:r>
      <w:r w:rsidR="00AA1073" w:rsidRPr="002A5378">
        <w:rPr>
          <w:rStyle w:val="20"/>
          <w:caps/>
          <w:shd w:val="clear" w:color="auto" w:fill="auto"/>
        </w:rPr>
        <w:t>Неисправности</w:t>
      </w:r>
      <w:r w:rsidRPr="002A5378">
        <w:rPr>
          <w:rStyle w:val="20"/>
          <w:caps/>
          <w:shd w:val="clear" w:color="auto" w:fill="auto"/>
        </w:rPr>
        <w:t xml:space="preserve"> и способы их устранения</w:t>
      </w:r>
    </w:p>
    <w:p w14:paraId="287F200C" w14:textId="77777777" w:rsidR="00AA1073" w:rsidRPr="002A5378" w:rsidRDefault="00AA1073" w:rsidP="00AA1073">
      <w:pPr>
        <w:tabs>
          <w:tab w:val="left" w:pos="4050"/>
        </w:tabs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В случае выхода оборудования из строя, следует:</w:t>
      </w:r>
    </w:p>
    <w:p w14:paraId="2FFD2994" w14:textId="6E2D762A" w:rsidR="00AA1073" w:rsidRPr="002A5378" w:rsidRDefault="00AA1073" w:rsidP="00AA1073">
      <w:pPr>
        <w:tabs>
          <w:tab w:val="left" w:pos="4050"/>
        </w:tabs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1. Удостовериться, что Изделие подсоединено и включено в соответствии с данным руководством.</w:t>
      </w:r>
    </w:p>
    <w:p w14:paraId="1E30D59B" w14:textId="652FFDCB" w:rsidR="00AA1073" w:rsidRPr="002A5378" w:rsidRDefault="00AA1073" w:rsidP="00AA1073">
      <w:pPr>
        <w:tabs>
          <w:tab w:val="left" w:pos="4050"/>
        </w:tabs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2. Воспользоваться стандартными средствами диагностики оборудования, входящими в установленную операционную систему.</w:t>
      </w:r>
    </w:p>
    <w:p w14:paraId="527F4FAF" w14:textId="54672ED1" w:rsidR="00AA1073" w:rsidRPr="002A5378" w:rsidRDefault="00AA1073" w:rsidP="00054CAC">
      <w:pPr>
        <w:pStyle w:val="ae"/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3. Записать информацию</w:t>
      </w:r>
    </w:p>
    <w:p w14:paraId="7920C523" w14:textId="0D23CB01" w:rsidR="00AA1073" w:rsidRPr="002A5378" w:rsidRDefault="00AA1073" w:rsidP="00054CAC">
      <w:pPr>
        <w:pStyle w:val="ae"/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 xml:space="preserve">•название и модель </w:t>
      </w:r>
      <w:r w:rsidR="00173B53" w:rsidRPr="002A5378">
        <w:rPr>
          <w:rFonts w:ascii="Times New Roman" w:eastAsia="Calibri" w:hAnsi="Times New Roman" w:cs="Times New Roman"/>
        </w:rPr>
        <w:t>Изделия</w:t>
      </w:r>
      <w:r w:rsidRPr="002A5378">
        <w:rPr>
          <w:rFonts w:ascii="Times New Roman" w:eastAsia="Calibri" w:hAnsi="Times New Roman" w:cs="Times New Roman"/>
        </w:rPr>
        <w:t>;</w:t>
      </w:r>
    </w:p>
    <w:p w14:paraId="7937C460" w14:textId="1FF4D986" w:rsidR="00AA1073" w:rsidRPr="002A5378" w:rsidRDefault="00AA1073" w:rsidP="00054CAC">
      <w:pPr>
        <w:pStyle w:val="ae"/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•серийный номер;</w:t>
      </w:r>
    </w:p>
    <w:p w14:paraId="6B759008" w14:textId="0F499B96" w:rsidR="00AA1073" w:rsidRPr="002A5378" w:rsidRDefault="00AA1073" w:rsidP="00054CAC">
      <w:pPr>
        <w:pStyle w:val="ae"/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•дату покупки или производства;</w:t>
      </w:r>
    </w:p>
    <w:p w14:paraId="1823782C" w14:textId="15E27BEC" w:rsidR="00AA1073" w:rsidRPr="002A5378" w:rsidRDefault="00AA1073" w:rsidP="00054CAC">
      <w:pPr>
        <w:pStyle w:val="ae"/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•используемые ОС и прикладное ПО (версии);</w:t>
      </w:r>
    </w:p>
    <w:p w14:paraId="23C5EDCD" w14:textId="2CB8C994" w:rsidR="00AA1073" w:rsidRPr="002A5378" w:rsidRDefault="00AA1073" w:rsidP="00054CAC">
      <w:pPr>
        <w:pStyle w:val="ae"/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•когда возникла неисправность;</w:t>
      </w:r>
    </w:p>
    <w:p w14:paraId="7B40A5B0" w14:textId="4819F920" w:rsidR="00AA1073" w:rsidRPr="002A5378" w:rsidRDefault="00AA1073" w:rsidP="00054CAC">
      <w:pPr>
        <w:pStyle w:val="ae"/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•коды ошибок или сообщения, появившиеся на экране.</w:t>
      </w:r>
    </w:p>
    <w:p w14:paraId="7A21576E" w14:textId="70FFD8C0" w:rsidR="00AA1073" w:rsidRPr="002A5378" w:rsidRDefault="00AA1073" w:rsidP="00AA1073">
      <w:pPr>
        <w:tabs>
          <w:tab w:val="left" w:pos="4050"/>
        </w:tabs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4. Обратиться к производителю ООО «Оргтехника-98» любым удобным способом.</w:t>
      </w:r>
    </w:p>
    <w:p w14:paraId="302AC0E8" w14:textId="55931553" w:rsidR="00864EC6" w:rsidRPr="002A5378" w:rsidRDefault="00AA1073" w:rsidP="00AA1073">
      <w:pPr>
        <w:tabs>
          <w:tab w:val="left" w:pos="4050"/>
        </w:tabs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lastRenderedPageBreak/>
        <w:t>5. При телефонном разговоре окажите, по мере возможности, все необходимое содействие в установлении причины неисправности.</w:t>
      </w:r>
    </w:p>
    <w:p w14:paraId="62365264" w14:textId="29B19685" w:rsidR="00C11A08" w:rsidRPr="002A5378" w:rsidRDefault="00641336" w:rsidP="00C11A08">
      <w:pPr>
        <w:pStyle w:val="2"/>
      </w:pPr>
      <w:r w:rsidRPr="002A5378">
        <w:rPr>
          <w:rFonts w:ascii="Times New Roman" w:eastAsia="Calibri" w:hAnsi="Times New Roman" w:cs="Times New Roman"/>
          <w:b/>
        </w:rPr>
        <w:t xml:space="preserve"> </w:t>
      </w:r>
      <w:r w:rsidR="00C11A08" w:rsidRPr="002A5378">
        <w:rPr>
          <w:rStyle w:val="10"/>
          <w:caps/>
          <w:color w:val="auto"/>
          <w:sz w:val="20"/>
          <w:szCs w:val="20"/>
          <w:shd w:val="clear" w:color="auto" w:fill="auto"/>
        </w:rPr>
        <w:t>10.</w:t>
      </w:r>
      <w:r w:rsidR="00C11A08" w:rsidRPr="002A5378">
        <w:t xml:space="preserve"> </w:t>
      </w:r>
      <w:r w:rsidR="00C11A08" w:rsidRPr="002A5378">
        <w:rPr>
          <w:rStyle w:val="20"/>
          <w:caps/>
          <w:shd w:val="clear" w:color="auto" w:fill="auto"/>
        </w:rPr>
        <w:t xml:space="preserve">Ремонт </w:t>
      </w:r>
    </w:p>
    <w:p w14:paraId="30D63050" w14:textId="2FBCF718" w:rsidR="00C536C8" w:rsidRPr="002A5378" w:rsidRDefault="00C11A08" w:rsidP="00261902">
      <w:pPr>
        <w:ind w:left="426" w:hanging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  <w:b/>
        </w:rPr>
        <w:br/>
      </w:r>
      <w:r w:rsidR="00C536C8" w:rsidRPr="002A5378">
        <w:rPr>
          <w:rFonts w:ascii="Times New Roman" w:eastAsia="Calibri" w:hAnsi="Times New Roman" w:cs="Times New Roman"/>
        </w:rPr>
        <w:t>При выходе из строя Изделия или периферийного оборудования необходимо обратиться в сервисный центр.</w:t>
      </w:r>
    </w:p>
    <w:p w14:paraId="4B69B90C" w14:textId="7B79EC40" w:rsidR="00C11A08" w:rsidRPr="002A5378" w:rsidRDefault="00C536C8" w:rsidP="00DA7261">
      <w:pPr>
        <w:pStyle w:val="2"/>
      </w:pPr>
      <w:r w:rsidRPr="002A5378">
        <w:rPr>
          <w:rFonts w:ascii="Times New Roman" w:eastAsia="Calibri" w:hAnsi="Times New Roman" w:cs="Times New Roman"/>
        </w:rPr>
        <w:t xml:space="preserve"> </w:t>
      </w:r>
      <w:r w:rsidR="00C11A08" w:rsidRPr="002A5378">
        <w:rPr>
          <w:rFonts w:ascii="Times New Roman" w:eastAsia="Calibri" w:hAnsi="Times New Roman" w:cs="Times New Roman"/>
          <w:b/>
        </w:rPr>
        <w:t xml:space="preserve"> </w:t>
      </w:r>
      <w:r w:rsidR="00C11A08" w:rsidRPr="002A5378">
        <w:rPr>
          <w:rStyle w:val="10"/>
          <w:caps/>
          <w:color w:val="auto"/>
          <w:sz w:val="20"/>
          <w:szCs w:val="20"/>
          <w:shd w:val="clear" w:color="auto" w:fill="auto"/>
        </w:rPr>
        <w:t>11.</w:t>
      </w:r>
      <w:r w:rsidR="00C11A08" w:rsidRPr="002A5378">
        <w:t xml:space="preserve"> </w:t>
      </w:r>
      <w:r w:rsidR="00C11A08" w:rsidRPr="002A5378">
        <w:rPr>
          <w:rStyle w:val="20"/>
          <w:caps/>
          <w:shd w:val="clear" w:color="auto" w:fill="auto"/>
        </w:rPr>
        <w:t>Гарантийные обязательства</w:t>
      </w:r>
      <w:r w:rsidRPr="002A5378">
        <w:rPr>
          <w:rFonts w:ascii="Times New Roman" w:eastAsia="Calibri" w:hAnsi="Times New Roman" w:cs="Times New Roman"/>
          <w:b/>
        </w:rPr>
        <w:t xml:space="preserve"> </w:t>
      </w:r>
    </w:p>
    <w:p w14:paraId="689E2B3D" w14:textId="51E14D92" w:rsidR="00C536C8" w:rsidRPr="002A5378" w:rsidRDefault="00C536C8" w:rsidP="00261902">
      <w:pPr>
        <w:ind w:left="426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>Срок и условия гарантийного обслуживания описаны в гарантийном талоне на приобретённое Изделие.</w:t>
      </w:r>
    </w:p>
    <w:p w14:paraId="70C4689D" w14:textId="27F8E76E" w:rsidR="00261902" w:rsidRPr="002A5378" w:rsidRDefault="00261902" w:rsidP="00261902">
      <w:pPr>
        <w:pStyle w:val="2"/>
      </w:pPr>
      <w:r w:rsidRPr="002A5378">
        <w:rPr>
          <w:rFonts w:ascii="Times New Roman" w:eastAsia="Calibri" w:hAnsi="Times New Roman" w:cs="Times New Roman"/>
        </w:rPr>
        <w:t xml:space="preserve"> </w:t>
      </w:r>
      <w:r w:rsidRPr="002A5378">
        <w:rPr>
          <w:rFonts w:ascii="Times New Roman" w:eastAsia="Calibri" w:hAnsi="Times New Roman" w:cs="Times New Roman"/>
          <w:b/>
        </w:rPr>
        <w:t xml:space="preserve"> </w:t>
      </w:r>
      <w:r w:rsidRPr="002A5378">
        <w:rPr>
          <w:rStyle w:val="10"/>
          <w:caps/>
          <w:color w:val="auto"/>
          <w:sz w:val="20"/>
          <w:szCs w:val="20"/>
          <w:shd w:val="clear" w:color="auto" w:fill="auto"/>
        </w:rPr>
        <w:t>12.</w:t>
      </w:r>
      <w:r w:rsidRPr="002A5378">
        <w:t xml:space="preserve"> </w:t>
      </w:r>
      <w:r w:rsidRPr="002A5378">
        <w:rPr>
          <w:rStyle w:val="20"/>
          <w:caps/>
          <w:shd w:val="clear" w:color="auto" w:fill="auto"/>
        </w:rPr>
        <w:t>Утилизация</w:t>
      </w:r>
      <w:r w:rsidRPr="002A5378">
        <w:rPr>
          <w:rFonts w:ascii="Times New Roman" w:eastAsia="Calibri" w:hAnsi="Times New Roman" w:cs="Times New Roman"/>
          <w:b/>
        </w:rPr>
        <w:t xml:space="preserve"> </w:t>
      </w:r>
    </w:p>
    <w:p w14:paraId="34342909" w14:textId="57E9CCEB" w:rsidR="00C536C8" w:rsidRPr="002A5378" w:rsidRDefault="00261902" w:rsidP="00DA7261">
      <w:pPr>
        <w:ind w:left="567" w:hanging="567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  <w:b/>
        </w:rPr>
        <w:br/>
      </w:r>
      <w:r w:rsidR="00C536C8" w:rsidRPr="002A5378">
        <w:rPr>
          <w:rFonts w:ascii="Times New Roman" w:eastAsia="Calibri" w:hAnsi="Times New Roman" w:cs="Times New Roman"/>
        </w:rPr>
        <w:t>В соответствии с российским законодательством, утилизация</w:t>
      </w:r>
      <w:r w:rsidR="00CE7984" w:rsidRPr="002A5378">
        <w:rPr>
          <w:rFonts w:ascii="Times New Roman" w:eastAsia="Calibri" w:hAnsi="Times New Roman" w:cs="Times New Roman"/>
        </w:rPr>
        <w:t xml:space="preserve"> электронных вычислительных машин</w:t>
      </w:r>
      <w:r w:rsidR="00C536C8" w:rsidRPr="002A5378">
        <w:rPr>
          <w:rFonts w:ascii="Times New Roman" w:eastAsia="Calibri" w:hAnsi="Times New Roman" w:cs="Times New Roman"/>
        </w:rPr>
        <w:t>, осуществляется исключительно лицензированными предприятиями, после списания единицы изделия, согласно приложенному акту</w:t>
      </w:r>
    </w:p>
    <w:p w14:paraId="5016FAE3" w14:textId="77777777" w:rsidR="00C536C8" w:rsidRPr="002A5378" w:rsidRDefault="00C536C8" w:rsidP="005F4814">
      <w:pPr>
        <w:pStyle w:val="2"/>
        <w:rPr>
          <w:rFonts w:eastAsia="Calibri"/>
        </w:rPr>
      </w:pPr>
      <w:r w:rsidRPr="002A5378">
        <w:rPr>
          <w:rFonts w:eastAsia="Calibri"/>
        </w:rPr>
        <w:t>Адрес сервисного центра</w:t>
      </w:r>
    </w:p>
    <w:p w14:paraId="240630B6" w14:textId="3A4576EB" w:rsidR="00B15742" w:rsidRPr="002A5378" w:rsidRDefault="00C536C8" w:rsidP="007749F3">
      <w:pPr>
        <w:ind w:left="567"/>
        <w:jc w:val="both"/>
        <w:rPr>
          <w:rFonts w:ascii="Times New Roman" w:eastAsia="Calibri" w:hAnsi="Times New Roman" w:cs="Times New Roman"/>
        </w:rPr>
      </w:pPr>
      <w:r w:rsidRPr="002A5378">
        <w:rPr>
          <w:rFonts w:ascii="Times New Roman" w:eastAsia="Calibri" w:hAnsi="Times New Roman" w:cs="Times New Roman"/>
        </w:rPr>
        <w:t xml:space="preserve">Адрес сервисного центра указан в гарантийном талоне </w:t>
      </w:r>
      <w:r w:rsidR="005F4814" w:rsidRPr="002A5378">
        <w:rPr>
          <w:rFonts w:ascii="Times New Roman" w:eastAsia="Calibri" w:hAnsi="Times New Roman" w:cs="Times New Roman"/>
        </w:rPr>
        <w:t>И</w:t>
      </w:r>
      <w:r w:rsidRPr="002A5378">
        <w:rPr>
          <w:rFonts w:ascii="Times New Roman" w:eastAsia="Calibri" w:hAnsi="Times New Roman" w:cs="Times New Roman"/>
        </w:rPr>
        <w:t>зделия.</w:t>
      </w:r>
    </w:p>
    <w:p w14:paraId="3A4B126E" w14:textId="10236BA4" w:rsidR="00B15742" w:rsidRDefault="00B15742" w:rsidP="00DA7261">
      <w:pPr>
        <w:ind w:left="567"/>
        <w:jc w:val="both"/>
        <w:rPr>
          <w:rFonts w:ascii="Times New Roman" w:eastAsia="Calibri" w:hAnsi="Times New Roman" w:cs="Times New Roman"/>
        </w:rPr>
      </w:pPr>
    </w:p>
    <w:p w14:paraId="39E52528" w14:textId="26CF3A50" w:rsidR="002A5378" w:rsidRDefault="002A5378" w:rsidP="00DA7261">
      <w:pPr>
        <w:ind w:left="567"/>
        <w:jc w:val="both"/>
        <w:rPr>
          <w:rFonts w:ascii="Times New Roman" w:eastAsia="Calibri" w:hAnsi="Times New Roman" w:cs="Times New Roman"/>
        </w:rPr>
      </w:pPr>
    </w:p>
    <w:p w14:paraId="76FCCD2D" w14:textId="5B582770" w:rsidR="002A5378" w:rsidRDefault="002A5378" w:rsidP="00DA7261">
      <w:pPr>
        <w:ind w:left="567"/>
        <w:jc w:val="both"/>
        <w:rPr>
          <w:rFonts w:ascii="Times New Roman" w:eastAsia="Calibri" w:hAnsi="Times New Roman" w:cs="Times New Roman"/>
        </w:rPr>
      </w:pPr>
    </w:p>
    <w:p w14:paraId="5FEDE9B3" w14:textId="452B5517" w:rsidR="002A5378" w:rsidRDefault="002A5378" w:rsidP="00DA7261">
      <w:pPr>
        <w:ind w:left="567"/>
        <w:jc w:val="both"/>
        <w:rPr>
          <w:rFonts w:ascii="Times New Roman" w:eastAsia="Calibri" w:hAnsi="Times New Roman" w:cs="Times New Roman"/>
        </w:rPr>
      </w:pPr>
    </w:p>
    <w:p w14:paraId="2A6C1DC3" w14:textId="10BE837B" w:rsidR="002A5378" w:rsidRDefault="002A5378" w:rsidP="00DA7261">
      <w:pPr>
        <w:ind w:left="567"/>
        <w:jc w:val="both"/>
        <w:rPr>
          <w:rFonts w:ascii="Times New Roman" w:eastAsia="Calibri" w:hAnsi="Times New Roman" w:cs="Times New Roman"/>
        </w:rPr>
      </w:pPr>
    </w:p>
    <w:p w14:paraId="77C6BDA7" w14:textId="1E66A3CF" w:rsidR="002A5378" w:rsidRDefault="002A5378" w:rsidP="00DA7261">
      <w:pPr>
        <w:ind w:left="567"/>
        <w:jc w:val="both"/>
        <w:rPr>
          <w:rFonts w:ascii="Times New Roman" w:eastAsia="Calibri" w:hAnsi="Times New Roman" w:cs="Times New Roman"/>
        </w:rPr>
      </w:pPr>
    </w:p>
    <w:p w14:paraId="62A704A7" w14:textId="77777777" w:rsidR="002A5378" w:rsidRPr="002A5378" w:rsidRDefault="002A5378" w:rsidP="00DA7261">
      <w:pPr>
        <w:ind w:left="567"/>
        <w:jc w:val="both"/>
        <w:rPr>
          <w:rFonts w:ascii="Times New Roman" w:eastAsia="Calibri" w:hAnsi="Times New Roman" w:cs="Times New Roman"/>
        </w:rPr>
      </w:pPr>
    </w:p>
    <w:p w14:paraId="7B69CFD0" w14:textId="3F015717" w:rsidR="00DA6902" w:rsidRPr="002A5378" w:rsidRDefault="005900F9" w:rsidP="00DA6902">
      <w:pPr>
        <w:pStyle w:val="2"/>
        <w:rPr>
          <w:rFonts w:eastAsia="Times New Roman"/>
          <w:sz w:val="16"/>
          <w:szCs w:val="16"/>
          <w:lang w:eastAsia="ru-RU"/>
        </w:rPr>
      </w:pPr>
      <w:r w:rsidRPr="002A53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ООО "Оргтехника-98", </w:t>
      </w:r>
      <w:r w:rsidR="00F85CE6" w:rsidRPr="002A53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Юридический адрес: 344079, Ростовская область, </w:t>
      </w:r>
      <w:r w:rsidR="00F85CE6" w:rsidRPr="002A53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г. Ростов-на-Дону, ул. Безбалка, д. 294</w:t>
      </w:r>
      <w:r w:rsidRPr="002A53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</w:t>
      </w:r>
      <w:r w:rsidRPr="002A53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</w:r>
      <w:r w:rsidRPr="002A5378">
        <w:rPr>
          <w:rStyle w:val="10"/>
          <w:sz w:val="16"/>
          <w:szCs w:val="16"/>
        </w:rPr>
        <w:t>тел. 8(863) 297-55-49</w:t>
      </w:r>
      <w:r w:rsidRPr="002A53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</w:r>
      <w:hyperlink r:id="rId11" w:history="1">
        <w:r w:rsidRPr="002A5378">
          <w:rPr>
            <w:rStyle w:val="10"/>
            <w:sz w:val="16"/>
            <w:szCs w:val="16"/>
          </w:rPr>
          <w:t>911@isbs.ru</w:t>
        </w:r>
      </w:hyperlink>
      <w:r w:rsidRPr="002A53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</w:t>
      </w:r>
      <w:r w:rsidRPr="002A5378">
        <w:rPr>
          <w:rStyle w:val="10"/>
          <w:sz w:val="16"/>
          <w:szCs w:val="16"/>
        </w:rPr>
        <w:t>https://d-s-group.ru/</w:t>
      </w:r>
      <w:r w:rsidRPr="002A537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br/>
      </w:r>
      <w:r w:rsidR="00DA7261" w:rsidRPr="002A5378">
        <w:rPr>
          <w:noProof/>
          <w:sz w:val="16"/>
          <w:szCs w:val="16"/>
        </w:rPr>
        <w:drawing>
          <wp:inline distT="0" distB="0" distL="0" distR="0" wp14:anchorId="23BC869A" wp14:editId="73090192">
            <wp:extent cx="4618990" cy="209423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692" cy="20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902" w:rsidRPr="002A5378">
        <w:rPr>
          <w:rFonts w:eastAsia="Times New Roman"/>
          <w:sz w:val="16"/>
          <w:szCs w:val="16"/>
          <w:u w:val="single"/>
          <w:lang w:eastAsia="ru-RU"/>
        </w:rPr>
        <w:br/>
      </w:r>
    </w:p>
    <w:p w14:paraId="7CA87776" w14:textId="77777777" w:rsidR="00DA6902" w:rsidRPr="002A5378" w:rsidRDefault="00864EC6" w:rsidP="00DA6902">
      <w:pPr>
        <w:pStyle w:val="1"/>
        <w:rPr>
          <w:rFonts w:eastAsia="Times New Roman"/>
          <w:sz w:val="16"/>
          <w:szCs w:val="16"/>
          <w:lang w:eastAsia="ru-RU"/>
        </w:rPr>
      </w:pPr>
      <w:r w:rsidRPr="002A5378">
        <w:rPr>
          <w:rFonts w:eastAsia="Calibri"/>
          <w:i/>
          <w:sz w:val="16"/>
          <w:szCs w:val="16"/>
        </w:rPr>
        <w:t xml:space="preserve">      </w:t>
      </w:r>
      <w:r w:rsidRPr="002A5378">
        <w:rPr>
          <w:rFonts w:eastAsia="Calibri"/>
          <w:i/>
          <w:sz w:val="16"/>
          <w:szCs w:val="16"/>
        </w:rPr>
        <w:br/>
      </w:r>
      <w:r w:rsidR="00DA6902" w:rsidRPr="002A5378">
        <w:rPr>
          <w:rFonts w:eastAsia="Times New Roman"/>
          <w:sz w:val="16"/>
          <w:szCs w:val="16"/>
          <w:lang w:eastAsia="ru-RU"/>
        </w:rPr>
        <w:t xml:space="preserve">Производитель оставляет за собой право без уведомления пользователей вносить изменения в конструкцию, схемные решения изделий, которые не влияют на основные характеристики изделий. </w:t>
      </w:r>
    </w:p>
    <w:p w14:paraId="24C091A8" w14:textId="65FBDFE1" w:rsidR="00864EC6" w:rsidRPr="002A5378" w:rsidRDefault="00864EC6" w:rsidP="00DA6902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AB6F1D7" w14:textId="74EABE90" w:rsidR="003F7753" w:rsidRPr="002A5378" w:rsidRDefault="00864EC6">
      <w:r w:rsidRPr="002A5378">
        <w:br/>
      </w:r>
    </w:p>
    <w:sectPr w:rsidR="003F7753" w:rsidRPr="002A5378" w:rsidSect="00557BC1">
      <w:footerReference w:type="default" r:id="rId13"/>
      <w:pgSz w:w="8419" w:h="11906" w:orient="landscape" w:code="9"/>
      <w:pgMar w:top="720" w:right="720" w:bottom="720" w:left="42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9515" w14:textId="77777777" w:rsidR="009D6185" w:rsidRDefault="009D6185" w:rsidP="00E06A29">
      <w:pPr>
        <w:spacing w:before="0" w:after="0" w:line="240" w:lineRule="auto"/>
      </w:pPr>
      <w:r>
        <w:separator/>
      </w:r>
    </w:p>
  </w:endnote>
  <w:endnote w:type="continuationSeparator" w:id="0">
    <w:p w14:paraId="0B1023C1" w14:textId="77777777" w:rsidR="009D6185" w:rsidRDefault="009D6185" w:rsidP="00E06A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464125"/>
      <w:docPartObj>
        <w:docPartGallery w:val="Page Numbers (Bottom of Page)"/>
        <w:docPartUnique/>
      </w:docPartObj>
    </w:sdtPr>
    <w:sdtEndPr/>
    <w:sdtContent>
      <w:p w14:paraId="06A5462C" w14:textId="2AB8CE36" w:rsidR="001E6A12" w:rsidRDefault="001E6A12">
        <w:pPr>
          <w:pStyle w:val="af8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3967ADC" wp14:editId="681CF0BA">
                  <wp:extent cx="5467350" cy="45085"/>
                  <wp:effectExtent l="0" t="9525" r="0" b="2540"/>
                  <wp:docPr id="1" name="Блок-схема: решение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FD56A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D81B3EB" w14:textId="39099E72" w:rsidR="001E6A12" w:rsidRDefault="001E6A12">
        <w:pPr>
          <w:pStyle w:val="af8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3A1D9E" w14:textId="668776EE" w:rsidR="00E06A29" w:rsidRDefault="001E6A12" w:rsidP="001E6A12">
    <w:pPr>
      <w:pStyle w:val="af8"/>
      <w:tabs>
        <w:tab w:val="clear" w:pos="4677"/>
        <w:tab w:val="clear" w:pos="9355"/>
        <w:tab w:val="left" w:pos="57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C1FF" w14:textId="77777777" w:rsidR="009D6185" w:rsidRDefault="009D6185" w:rsidP="00E06A29">
      <w:pPr>
        <w:spacing w:before="0" w:after="0" w:line="240" w:lineRule="auto"/>
      </w:pPr>
      <w:r>
        <w:separator/>
      </w:r>
    </w:p>
  </w:footnote>
  <w:footnote w:type="continuationSeparator" w:id="0">
    <w:p w14:paraId="1764C4E6" w14:textId="77777777" w:rsidR="009D6185" w:rsidRDefault="009D6185" w:rsidP="00E06A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1AE"/>
    <w:multiLevelType w:val="hybridMultilevel"/>
    <w:tmpl w:val="435A57BE"/>
    <w:lvl w:ilvl="0" w:tplc="C338E0C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3D4E2CD3"/>
    <w:multiLevelType w:val="multilevel"/>
    <w:tmpl w:val="B7583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604954">
    <w:abstractNumId w:val="0"/>
  </w:num>
  <w:num w:numId="2" w16cid:durableId="162858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45"/>
    <w:rsid w:val="00000E49"/>
    <w:rsid w:val="00005C55"/>
    <w:rsid w:val="00053844"/>
    <w:rsid w:val="00054CAC"/>
    <w:rsid w:val="0006779A"/>
    <w:rsid w:val="0008405A"/>
    <w:rsid w:val="000974FD"/>
    <w:rsid w:val="000A7C71"/>
    <w:rsid w:val="000E3DAD"/>
    <w:rsid w:val="000E78B3"/>
    <w:rsid w:val="000F470A"/>
    <w:rsid w:val="001018BE"/>
    <w:rsid w:val="00173B53"/>
    <w:rsid w:val="00197796"/>
    <w:rsid w:val="001E6A12"/>
    <w:rsid w:val="001F25C4"/>
    <w:rsid w:val="00261902"/>
    <w:rsid w:val="00286DED"/>
    <w:rsid w:val="002A5378"/>
    <w:rsid w:val="002C2AAC"/>
    <w:rsid w:val="002E1E4B"/>
    <w:rsid w:val="002E5214"/>
    <w:rsid w:val="002F5E1E"/>
    <w:rsid w:val="003013F4"/>
    <w:rsid w:val="0030321C"/>
    <w:rsid w:val="00304858"/>
    <w:rsid w:val="00331778"/>
    <w:rsid w:val="003935A1"/>
    <w:rsid w:val="003C54AF"/>
    <w:rsid w:val="003F6E88"/>
    <w:rsid w:val="003F71FE"/>
    <w:rsid w:val="003F7753"/>
    <w:rsid w:val="00400893"/>
    <w:rsid w:val="00420E50"/>
    <w:rsid w:val="004312B5"/>
    <w:rsid w:val="004532C3"/>
    <w:rsid w:val="004A2242"/>
    <w:rsid w:val="004B1294"/>
    <w:rsid w:val="004B68C1"/>
    <w:rsid w:val="005335B1"/>
    <w:rsid w:val="00557BC1"/>
    <w:rsid w:val="005900F9"/>
    <w:rsid w:val="005A71AF"/>
    <w:rsid w:val="005B6F3C"/>
    <w:rsid w:val="005C6B13"/>
    <w:rsid w:val="005F4814"/>
    <w:rsid w:val="00641336"/>
    <w:rsid w:val="00642343"/>
    <w:rsid w:val="00663757"/>
    <w:rsid w:val="00670145"/>
    <w:rsid w:val="006B7C3C"/>
    <w:rsid w:val="006D05D6"/>
    <w:rsid w:val="006D142A"/>
    <w:rsid w:val="006D7C5F"/>
    <w:rsid w:val="00703446"/>
    <w:rsid w:val="0071223A"/>
    <w:rsid w:val="00712667"/>
    <w:rsid w:val="0075043C"/>
    <w:rsid w:val="00753D43"/>
    <w:rsid w:val="007747AF"/>
    <w:rsid w:val="007749F3"/>
    <w:rsid w:val="007C53A4"/>
    <w:rsid w:val="00806B3E"/>
    <w:rsid w:val="0082534C"/>
    <w:rsid w:val="0083643F"/>
    <w:rsid w:val="00864EC6"/>
    <w:rsid w:val="00867EC3"/>
    <w:rsid w:val="00874490"/>
    <w:rsid w:val="008B0098"/>
    <w:rsid w:val="008B4EDF"/>
    <w:rsid w:val="008F05AE"/>
    <w:rsid w:val="0096682C"/>
    <w:rsid w:val="009A0EEF"/>
    <w:rsid w:val="009D1694"/>
    <w:rsid w:val="009D3C03"/>
    <w:rsid w:val="009D6185"/>
    <w:rsid w:val="009D712C"/>
    <w:rsid w:val="009E4C71"/>
    <w:rsid w:val="00A20FF3"/>
    <w:rsid w:val="00A42B8B"/>
    <w:rsid w:val="00A43691"/>
    <w:rsid w:val="00A450AF"/>
    <w:rsid w:val="00A678D4"/>
    <w:rsid w:val="00A95599"/>
    <w:rsid w:val="00A976D4"/>
    <w:rsid w:val="00AA1073"/>
    <w:rsid w:val="00B03380"/>
    <w:rsid w:val="00B10CF2"/>
    <w:rsid w:val="00B15742"/>
    <w:rsid w:val="00B267C2"/>
    <w:rsid w:val="00B34C46"/>
    <w:rsid w:val="00B55336"/>
    <w:rsid w:val="00BB265E"/>
    <w:rsid w:val="00C11A08"/>
    <w:rsid w:val="00C17C4F"/>
    <w:rsid w:val="00C25EB0"/>
    <w:rsid w:val="00C40853"/>
    <w:rsid w:val="00C536C8"/>
    <w:rsid w:val="00C70F37"/>
    <w:rsid w:val="00C9194B"/>
    <w:rsid w:val="00CC0BFA"/>
    <w:rsid w:val="00CE36FF"/>
    <w:rsid w:val="00CE7984"/>
    <w:rsid w:val="00CF1283"/>
    <w:rsid w:val="00D22433"/>
    <w:rsid w:val="00D272B1"/>
    <w:rsid w:val="00D277EC"/>
    <w:rsid w:val="00D67022"/>
    <w:rsid w:val="00D808F5"/>
    <w:rsid w:val="00D964F2"/>
    <w:rsid w:val="00DA6902"/>
    <w:rsid w:val="00DA7261"/>
    <w:rsid w:val="00DD24D9"/>
    <w:rsid w:val="00E06A29"/>
    <w:rsid w:val="00E2294F"/>
    <w:rsid w:val="00E23178"/>
    <w:rsid w:val="00E514C4"/>
    <w:rsid w:val="00E667A3"/>
    <w:rsid w:val="00EA15D2"/>
    <w:rsid w:val="00EE6CD2"/>
    <w:rsid w:val="00F00A04"/>
    <w:rsid w:val="00F3523B"/>
    <w:rsid w:val="00F77EE1"/>
    <w:rsid w:val="00F802C0"/>
    <w:rsid w:val="00F85CE6"/>
    <w:rsid w:val="00FA43C7"/>
    <w:rsid w:val="00FB7434"/>
    <w:rsid w:val="00FD3B66"/>
    <w:rsid w:val="00FD7A27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B2CA75"/>
  <w15:chartTrackingRefBased/>
  <w15:docId w15:val="{6F62DBC7-2697-4C8E-A5BF-1F1A6330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E4B"/>
  </w:style>
  <w:style w:type="paragraph" w:styleId="1">
    <w:name w:val="heading 1"/>
    <w:basedOn w:val="a"/>
    <w:next w:val="a"/>
    <w:link w:val="10"/>
    <w:uiPriority w:val="9"/>
    <w:qFormat/>
    <w:rsid w:val="001F25C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25C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1F25C4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5C4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5C4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5C4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5C4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5C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5C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8F0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2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EC6"/>
  </w:style>
  <w:style w:type="character" w:customStyle="1" w:styleId="10">
    <w:name w:val="Заголовок 1 Знак"/>
    <w:basedOn w:val="a0"/>
    <w:link w:val="1"/>
    <w:uiPriority w:val="9"/>
    <w:rsid w:val="001F25C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rsid w:val="001F25C4"/>
    <w:rPr>
      <w:caps/>
      <w:spacing w:val="15"/>
      <w:shd w:val="clear" w:color="auto" w:fill="D1EEF9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1F25C4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F25C4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25C4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25C4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25C4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25C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F25C4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F25C4"/>
    <w:rPr>
      <w:b/>
      <w:bCs/>
      <w:color w:val="1481AB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F25C4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1F25C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F25C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1F25C4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F25C4"/>
    <w:rPr>
      <w:b/>
      <w:bCs/>
    </w:rPr>
  </w:style>
  <w:style w:type="character" w:styleId="ad">
    <w:name w:val="Emphasis"/>
    <w:uiPriority w:val="20"/>
    <w:qFormat/>
    <w:rsid w:val="001F25C4"/>
    <w:rPr>
      <w:caps/>
      <w:color w:val="0D5571" w:themeColor="accent1" w:themeShade="7F"/>
      <w:spacing w:val="5"/>
    </w:rPr>
  </w:style>
  <w:style w:type="paragraph" w:styleId="ae">
    <w:name w:val="No Spacing"/>
    <w:link w:val="af"/>
    <w:uiPriority w:val="1"/>
    <w:qFormat/>
    <w:rsid w:val="001F25C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F25C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25C4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F25C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1F25C4"/>
    <w:rPr>
      <w:color w:val="1CADE4" w:themeColor="accent1"/>
      <w:sz w:val="24"/>
      <w:szCs w:val="24"/>
    </w:rPr>
  </w:style>
  <w:style w:type="character" w:styleId="af2">
    <w:name w:val="Subtle Emphasis"/>
    <w:uiPriority w:val="19"/>
    <w:qFormat/>
    <w:rsid w:val="001F25C4"/>
    <w:rPr>
      <w:i/>
      <w:iCs/>
      <w:color w:val="0D5571" w:themeColor="accent1" w:themeShade="7F"/>
    </w:rPr>
  </w:style>
  <w:style w:type="character" w:styleId="af3">
    <w:name w:val="Intense Emphasis"/>
    <w:uiPriority w:val="21"/>
    <w:qFormat/>
    <w:rsid w:val="001F25C4"/>
    <w:rPr>
      <w:b/>
      <w:bCs/>
      <w:caps/>
      <w:color w:val="0D5571" w:themeColor="accent1" w:themeShade="7F"/>
      <w:spacing w:val="10"/>
    </w:rPr>
  </w:style>
  <w:style w:type="character" w:styleId="af4">
    <w:name w:val="Subtle Reference"/>
    <w:uiPriority w:val="31"/>
    <w:qFormat/>
    <w:rsid w:val="001F25C4"/>
    <w:rPr>
      <w:b/>
      <w:bCs/>
      <w:color w:val="1CADE4" w:themeColor="accent1"/>
    </w:rPr>
  </w:style>
  <w:style w:type="character" w:styleId="af5">
    <w:name w:val="Intense Reference"/>
    <w:uiPriority w:val="32"/>
    <w:qFormat/>
    <w:rsid w:val="001F25C4"/>
    <w:rPr>
      <w:b/>
      <w:bCs/>
      <w:i/>
      <w:iCs/>
      <w:caps/>
      <w:color w:val="1CADE4" w:themeColor="accent1"/>
    </w:rPr>
  </w:style>
  <w:style w:type="character" w:styleId="af6">
    <w:name w:val="Book Title"/>
    <w:uiPriority w:val="33"/>
    <w:qFormat/>
    <w:rsid w:val="001F25C4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unhideWhenUsed/>
    <w:qFormat/>
    <w:rsid w:val="001F25C4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B267C2"/>
  </w:style>
  <w:style w:type="paragraph" w:styleId="af8">
    <w:name w:val="footer"/>
    <w:basedOn w:val="a"/>
    <w:link w:val="af9"/>
    <w:uiPriority w:val="99"/>
    <w:unhideWhenUsed/>
    <w:rsid w:val="00E06A2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06A29"/>
  </w:style>
  <w:style w:type="paragraph" w:styleId="afa">
    <w:name w:val="endnote text"/>
    <w:basedOn w:val="a"/>
    <w:link w:val="afb"/>
    <w:uiPriority w:val="99"/>
    <w:semiHidden/>
    <w:unhideWhenUsed/>
    <w:rsid w:val="00D964F2"/>
    <w:pPr>
      <w:spacing w:before="0" w:after="0" w:line="240" w:lineRule="auto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964F2"/>
  </w:style>
  <w:style w:type="character" w:styleId="afc">
    <w:name w:val="endnote reference"/>
    <w:basedOn w:val="a0"/>
    <w:uiPriority w:val="99"/>
    <w:semiHidden/>
    <w:unhideWhenUsed/>
    <w:rsid w:val="00D964F2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D964F2"/>
    <w:pPr>
      <w:spacing w:before="0" w:after="0" w:line="240" w:lineRule="auto"/>
    </w:pPr>
  </w:style>
  <w:style w:type="character" w:customStyle="1" w:styleId="afe">
    <w:name w:val="Текст сноски Знак"/>
    <w:basedOn w:val="a0"/>
    <w:link w:val="afd"/>
    <w:uiPriority w:val="99"/>
    <w:semiHidden/>
    <w:rsid w:val="00D964F2"/>
  </w:style>
  <w:style w:type="character" w:styleId="aff">
    <w:name w:val="footnote reference"/>
    <w:basedOn w:val="a0"/>
    <w:uiPriority w:val="99"/>
    <w:semiHidden/>
    <w:unhideWhenUsed/>
    <w:rsid w:val="00D964F2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D964F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D964F2"/>
    <w:pPr>
      <w:spacing w:line="240" w:lineRule="auto"/>
    </w:pPr>
  </w:style>
  <w:style w:type="character" w:customStyle="1" w:styleId="aff2">
    <w:name w:val="Текст примечания Знак"/>
    <w:basedOn w:val="a0"/>
    <w:link w:val="aff1"/>
    <w:uiPriority w:val="99"/>
    <w:semiHidden/>
    <w:rsid w:val="00D964F2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964F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D964F2"/>
    <w:rPr>
      <w:b/>
      <w:bCs/>
    </w:rPr>
  </w:style>
  <w:style w:type="paragraph" w:styleId="aff5">
    <w:name w:val="Balloon Text"/>
    <w:basedOn w:val="a"/>
    <w:link w:val="aff6"/>
    <w:uiPriority w:val="99"/>
    <w:semiHidden/>
    <w:unhideWhenUsed/>
    <w:rsid w:val="00D964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D964F2"/>
    <w:rPr>
      <w:rFonts w:ascii="Segoe UI" w:hAnsi="Segoe UI" w:cs="Segoe UI"/>
      <w:sz w:val="18"/>
      <w:szCs w:val="18"/>
    </w:rPr>
  </w:style>
  <w:style w:type="paragraph" w:styleId="23">
    <w:name w:val="toc 2"/>
    <w:basedOn w:val="a"/>
    <w:next w:val="a"/>
    <w:autoRedefine/>
    <w:uiPriority w:val="39"/>
    <w:unhideWhenUsed/>
    <w:rsid w:val="00663757"/>
    <w:pPr>
      <w:spacing w:before="0" w:after="100" w:line="259" w:lineRule="auto"/>
      <w:ind w:left="220"/>
    </w:pPr>
    <w:rPr>
      <w:rFonts w:cs="Times New Roman"/>
      <w:sz w:val="22"/>
      <w:szCs w:val="2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63757"/>
    <w:pPr>
      <w:spacing w:before="0" w:after="100" w:line="259" w:lineRule="auto"/>
    </w:pPr>
    <w:rPr>
      <w:rFonts w:cs="Times New Roman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3757"/>
    <w:pPr>
      <w:spacing w:before="0" w:after="100" w:line="259" w:lineRule="auto"/>
      <w:ind w:left="440"/>
    </w:pPr>
    <w:rPr>
      <w:rFonts w:cs="Times New Roman"/>
      <w:sz w:val="22"/>
      <w:szCs w:val="22"/>
      <w:lang w:eastAsia="ru-RU"/>
    </w:rPr>
  </w:style>
  <w:style w:type="character" w:styleId="aff7">
    <w:name w:val="Hyperlink"/>
    <w:basedOn w:val="a0"/>
    <w:uiPriority w:val="99"/>
    <w:unhideWhenUsed/>
    <w:rsid w:val="00DA6902"/>
    <w:rPr>
      <w:color w:val="6B9F25" w:themeColor="hyperlink"/>
      <w:u w:val="single"/>
    </w:rPr>
  </w:style>
  <w:style w:type="character" w:styleId="aff8">
    <w:name w:val="Unresolved Mention"/>
    <w:basedOn w:val="a0"/>
    <w:uiPriority w:val="99"/>
    <w:semiHidden/>
    <w:unhideWhenUsed/>
    <w:rsid w:val="00DA6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911@isb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г.Ростов-на-Дону, 2022г.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6178C2-95DE-4CF6-B38C-D6E718B3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по эксплуатации</vt:lpstr>
    </vt:vector>
  </TitlesOfParts>
  <Company>ООО «Оргтехника-98»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эксплуатации</dc:title>
  <dc:subject/>
  <dc:creator/>
  <cp:keywords/>
  <dc:description/>
  <cp:lastModifiedBy>Мария</cp:lastModifiedBy>
  <cp:revision>25</cp:revision>
  <cp:lastPrinted>2022-04-13T09:37:00Z</cp:lastPrinted>
  <dcterms:created xsi:type="dcterms:W3CDTF">2020-12-11T12:15:00Z</dcterms:created>
  <dcterms:modified xsi:type="dcterms:W3CDTF">2022-04-13T09:59:00Z</dcterms:modified>
</cp:coreProperties>
</file>