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49" w:rsidRPr="00C22347" w:rsidRDefault="00A77A49" w:rsidP="00A77A49">
      <w:pPr>
        <w:ind w:left="284"/>
        <w:jc w:val="both"/>
        <w:rPr>
          <w:rFonts w:ascii="Times New Roman" w:hAnsi="Times New Roman" w:cs="Times New Roman"/>
          <w:b/>
          <w:sz w:val="24"/>
          <w:szCs w:val="24"/>
        </w:rPr>
      </w:pPr>
      <w:r w:rsidRPr="00C22347">
        <w:rPr>
          <w:rFonts w:ascii="Times New Roman" w:hAnsi="Times New Roman" w:cs="Times New Roman"/>
          <w:b/>
          <w:sz w:val="24"/>
          <w:szCs w:val="24"/>
        </w:rPr>
        <w:t xml:space="preserve">Благодарим вас за покупку машины вычислительной электронной цифровой </w:t>
      </w:r>
      <w:r w:rsidRPr="00C22347">
        <w:rPr>
          <w:rFonts w:ascii="Times New Roman" w:hAnsi="Times New Roman" w:cs="Times New Roman"/>
          <w:b/>
          <w:sz w:val="24"/>
          <w:szCs w:val="24"/>
          <w:lang w:val="en-US"/>
        </w:rPr>
        <w:t>Dynamic</w:t>
      </w:r>
      <w:r w:rsidRPr="00C22347">
        <w:rPr>
          <w:rFonts w:ascii="Times New Roman" w:hAnsi="Times New Roman" w:cs="Times New Roman"/>
          <w:b/>
          <w:sz w:val="24"/>
          <w:szCs w:val="24"/>
        </w:rPr>
        <w:t>.</w:t>
      </w:r>
    </w:p>
    <w:p w:rsidR="00A77A49" w:rsidRPr="00C22347" w:rsidRDefault="00A77A49" w:rsidP="00A77A49">
      <w:pPr>
        <w:ind w:left="284"/>
        <w:jc w:val="both"/>
        <w:rPr>
          <w:rFonts w:ascii="Times New Roman" w:hAnsi="Times New Roman" w:cs="Times New Roman"/>
          <w:b/>
          <w:sz w:val="24"/>
          <w:szCs w:val="24"/>
        </w:rPr>
      </w:pPr>
      <w:r w:rsidRPr="00C22347">
        <w:rPr>
          <w:rFonts w:ascii="Times New Roman" w:hAnsi="Times New Roman" w:cs="Times New Roman"/>
          <w:sz w:val="24"/>
          <w:szCs w:val="24"/>
        </w:rPr>
        <w:t>ГК «</w:t>
      </w:r>
      <w:proofErr w:type="spellStart"/>
      <w:r w:rsidRPr="00C22347">
        <w:rPr>
          <w:rFonts w:ascii="Times New Roman" w:hAnsi="Times New Roman" w:cs="Times New Roman"/>
          <w:sz w:val="24"/>
          <w:szCs w:val="24"/>
        </w:rPr>
        <w:t>Dynamic</w:t>
      </w:r>
      <w:proofErr w:type="spellEnd"/>
      <w:r w:rsidRPr="00C22347">
        <w:rPr>
          <w:rFonts w:ascii="Times New Roman" w:hAnsi="Times New Roman" w:cs="Times New Roman"/>
          <w:sz w:val="24"/>
          <w:szCs w:val="24"/>
        </w:rPr>
        <w:t xml:space="preserve"> </w:t>
      </w:r>
      <w:proofErr w:type="spellStart"/>
      <w:r w:rsidRPr="00C22347">
        <w:rPr>
          <w:rFonts w:ascii="Times New Roman" w:hAnsi="Times New Roman" w:cs="Times New Roman"/>
          <w:sz w:val="24"/>
          <w:szCs w:val="24"/>
        </w:rPr>
        <w:t>Systems</w:t>
      </w:r>
      <w:proofErr w:type="spellEnd"/>
      <w:r w:rsidRPr="00C22347">
        <w:rPr>
          <w:rFonts w:ascii="Times New Roman" w:hAnsi="Times New Roman" w:cs="Times New Roman"/>
          <w:sz w:val="24"/>
          <w:szCs w:val="24"/>
        </w:rPr>
        <w:t xml:space="preserve"> </w:t>
      </w:r>
      <w:proofErr w:type="spellStart"/>
      <w:r w:rsidRPr="00C22347">
        <w:rPr>
          <w:rFonts w:ascii="Times New Roman" w:hAnsi="Times New Roman" w:cs="Times New Roman"/>
          <w:sz w:val="24"/>
          <w:szCs w:val="24"/>
        </w:rPr>
        <w:t>Group</w:t>
      </w:r>
      <w:proofErr w:type="spellEnd"/>
      <w:r w:rsidRPr="00C22347">
        <w:rPr>
          <w:rFonts w:ascii="Times New Roman" w:hAnsi="Times New Roman" w:cs="Times New Roman"/>
          <w:sz w:val="24"/>
          <w:szCs w:val="24"/>
        </w:rPr>
        <w:t>» – разрабатывает, производит и продвигает на рынке передовые, надежные и высококачественные машины вычислительные электронные цифровые (Изделие). Однако</w:t>
      </w:r>
      <w:proofErr w:type="gramStart"/>
      <w:r w:rsidRPr="00C22347">
        <w:rPr>
          <w:rFonts w:ascii="Times New Roman" w:hAnsi="Times New Roman" w:cs="Times New Roman"/>
          <w:sz w:val="24"/>
          <w:szCs w:val="24"/>
        </w:rPr>
        <w:t>,</w:t>
      </w:r>
      <w:proofErr w:type="gramEnd"/>
      <w:r w:rsidRPr="00C22347">
        <w:rPr>
          <w:rFonts w:ascii="Times New Roman" w:hAnsi="Times New Roman" w:cs="Times New Roman"/>
          <w:sz w:val="24"/>
          <w:szCs w:val="24"/>
        </w:rPr>
        <w:t xml:space="preserve"> если у вас возникли какие-либо проблемы с вашим изделием, вы можете обратиться за консультацией.  Контактная информация расположена на </w:t>
      </w:r>
      <w:r w:rsidRPr="00C22347">
        <w:rPr>
          <w:rFonts w:ascii="Times New Roman" w:hAnsi="Times New Roman" w:cs="Times New Roman"/>
          <w:sz w:val="24"/>
          <w:szCs w:val="24"/>
          <w:lang w:val="en-US"/>
        </w:rPr>
        <w:t>Web</w:t>
      </w:r>
      <w:r w:rsidRPr="00C22347">
        <w:rPr>
          <w:rFonts w:ascii="Times New Roman" w:hAnsi="Times New Roman" w:cs="Times New Roman"/>
          <w:sz w:val="24"/>
          <w:szCs w:val="24"/>
        </w:rPr>
        <w:t>-сайте ГК «</w:t>
      </w:r>
      <w:proofErr w:type="spellStart"/>
      <w:r w:rsidRPr="00C22347">
        <w:rPr>
          <w:rFonts w:ascii="Times New Roman" w:hAnsi="Times New Roman" w:cs="Times New Roman"/>
          <w:sz w:val="24"/>
          <w:szCs w:val="24"/>
        </w:rPr>
        <w:t>Dynamic</w:t>
      </w:r>
      <w:proofErr w:type="spellEnd"/>
      <w:r w:rsidRPr="00C22347">
        <w:rPr>
          <w:rFonts w:ascii="Times New Roman" w:hAnsi="Times New Roman" w:cs="Times New Roman"/>
          <w:sz w:val="24"/>
          <w:szCs w:val="24"/>
        </w:rPr>
        <w:t xml:space="preserve"> </w:t>
      </w:r>
      <w:proofErr w:type="spellStart"/>
      <w:r w:rsidRPr="00C22347">
        <w:rPr>
          <w:rFonts w:ascii="Times New Roman" w:hAnsi="Times New Roman" w:cs="Times New Roman"/>
          <w:sz w:val="24"/>
          <w:szCs w:val="24"/>
        </w:rPr>
        <w:t>Systems</w:t>
      </w:r>
      <w:proofErr w:type="spellEnd"/>
      <w:r w:rsidRPr="00C22347">
        <w:rPr>
          <w:rFonts w:ascii="Times New Roman" w:hAnsi="Times New Roman" w:cs="Times New Roman"/>
          <w:sz w:val="24"/>
          <w:szCs w:val="24"/>
        </w:rPr>
        <w:t xml:space="preserve"> </w:t>
      </w:r>
      <w:proofErr w:type="spellStart"/>
      <w:r w:rsidRPr="00C22347">
        <w:rPr>
          <w:rFonts w:ascii="Times New Roman" w:hAnsi="Times New Roman" w:cs="Times New Roman"/>
          <w:sz w:val="24"/>
          <w:szCs w:val="24"/>
        </w:rPr>
        <w:t>Group</w:t>
      </w:r>
      <w:proofErr w:type="spellEnd"/>
      <w:r w:rsidRPr="00C22347">
        <w:rPr>
          <w:rFonts w:ascii="Times New Roman" w:hAnsi="Times New Roman" w:cs="Times New Roman"/>
          <w:sz w:val="24"/>
          <w:szCs w:val="24"/>
        </w:rPr>
        <w:t>» в интернете по адресу:</w:t>
      </w:r>
    </w:p>
    <w:p w:rsidR="00A77A49" w:rsidRPr="00C22347" w:rsidRDefault="00A77A49" w:rsidP="00A77A49">
      <w:pPr>
        <w:ind w:left="284"/>
        <w:jc w:val="both"/>
        <w:rPr>
          <w:rFonts w:ascii="Times New Roman" w:hAnsi="Times New Roman" w:cs="Times New Roman"/>
          <w:b/>
          <w:sz w:val="24"/>
          <w:szCs w:val="24"/>
        </w:rPr>
      </w:pPr>
      <w:r w:rsidRPr="00C22347">
        <w:rPr>
          <w:rFonts w:ascii="Times New Roman" w:hAnsi="Times New Roman" w:cs="Times New Roman"/>
          <w:b/>
          <w:sz w:val="24"/>
          <w:szCs w:val="24"/>
          <w:lang w:val="en-US"/>
        </w:rPr>
        <w:t>www</w:t>
      </w:r>
      <w:r w:rsidRPr="00C22347">
        <w:rPr>
          <w:rFonts w:ascii="Times New Roman" w:hAnsi="Times New Roman" w:cs="Times New Roman"/>
          <w:b/>
          <w:sz w:val="24"/>
          <w:szCs w:val="24"/>
        </w:rPr>
        <w:t>.</w:t>
      </w:r>
      <w:r w:rsidRPr="00C22347">
        <w:rPr>
          <w:rFonts w:ascii="Times New Roman" w:hAnsi="Times New Roman" w:cs="Times New Roman"/>
          <w:b/>
          <w:sz w:val="24"/>
          <w:szCs w:val="24"/>
          <w:lang w:val="en-US"/>
        </w:rPr>
        <w:t>d</w:t>
      </w:r>
      <w:r w:rsidRPr="00C22347">
        <w:rPr>
          <w:rFonts w:ascii="Times New Roman" w:hAnsi="Times New Roman" w:cs="Times New Roman"/>
          <w:b/>
          <w:sz w:val="24"/>
          <w:szCs w:val="24"/>
        </w:rPr>
        <w:t>-</w:t>
      </w:r>
      <w:r w:rsidRPr="00C22347">
        <w:rPr>
          <w:rFonts w:ascii="Times New Roman" w:hAnsi="Times New Roman" w:cs="Times New Roman"/>
          <w:b/>
          <w:sz w:val="24"/>
          <w:szCs w:val="24"/>
          <w:lang w:val="en-US"/>
        </w:rPr>
        <w:t>s</w:t>
      </w:r>
      <w:r w:rsidRPr="00C22347">
        <w:rPr>
          <w:rFonts w:ascii="Times New Roman" w:hAnsi="Times New Roman" w:cs="Times New Roman"/>
          <w:b/>
          <w:sz w:val="24"/>
          <w:szCs w:val="24"/>
        </w:rPr>
        <w:t>-</w:t>
      </w:r>
      <w:r w:rsidRPr="00C22347">
        <w:rPr>
          <w:rFonts w:ascii="Times New Roman" w:hAnsi="Times New Roman" w:cs="Times New Roman"/>
          <w:b/>
          <w:sz w:val="24"/>
          <w:szCs w:val="24"/>
          <w:lang w:val="en-US"/>
        </w:rPr>
        <w:t>group</w:t>
      </w:r>
      <w:r w:rsidRPr="00C22347">
        <w:rPr>
          <w:rFonts w:ascii="Times New Roman" w:hAnsi="Times New Roman" w:cs="Times New Roman"/>
          <w:b/>
          <w:sz w:val="24"/>
          <w:szCs w:val="24"/>
        </w:rPr>
        <w:t>.</w:t>
      </w:r>
      <w:proofErr w:type="spellStart"/>
      <w:r w:rsidRPr="00C22347">
        <w:rPr>
          <w:rFonts w:ascii="Times New Roman" w:hAnsi="Times New Roman" w:cs="Times New Roman"/>
          <w:b/>
          <w:sz w:val="24"/>
          <w:szCs w:val="24"/>
          <w:lang w:val="en-US"/>
        </w:rPr>
        <w:t>ru</w:t>
      </w:r>
      <w:proofErr w:type="spellEnd"/>
      <w:r w:rsidRPr="00C22347">
        <w:rPr>
          <w:rFonts w:ascii="Times New Roman" w:hAnsi="Times New Roman" w:cs="Times New Roman"/>
          <w:b/>
          <w:sz w:val="24"/>
          <w:szCs w:val="24"/>
        </w:rPr>
        <w:t xml:space="preserve"> </w:t>
      </w:r>
    </w:p>
    <w:p w:rsidR="00A77A49" w:rsidRPr="00C22347" w:rsidRDefault="00A77A49" w:rsidP="00A77A49">
      <w:pPr>
        <w:spacing w:before="100" w:beforeAutospacing="1" w:after="100" w:afterAutospacing="1"/>
        <w:ind w:left="284"/>
        <w:jc w:val="both"/>
        <w:rPr>
          <w:rFonts w:ascii="Times New Roman" w:hAnsi="Times New Roman" w:cs="Times New Roman"/>
          <w:b/>
          <w:color w:val="000000"/>
          <w:sz w:val="24"/>
          <w:szCs w:val="24"/>
          <w:lang w:eastAsia="ru-RU"/>
        </w:rPr>
      </w:pPr>
      <w:r w:rsidRPr="00C22347">
        <w:rPr>
          <w:rFonts w:ascii="Times New Roman" w:hAnsi="Times New Roman" w:cs="Times New Roman"/>
          <w:b/>
          <w:color w:val="000000"/>
          <w:sz w:val="24"/>
          <w:szCs w:val="24"/>
          <w:lang w:eastAsia="ru-RU"/>
        </w:rPr>
        <w:t>Направления деятельности компании:</w:t>
      </w:r>
    </w:p>
    <w:p w:rsidR="00A77A49" w:rsidRPr="00C22347" w:rsidRDefault="00A77A49" w:rsidP="00A77A4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2347">
        <w:rPr>
          <w:rFonts w:ascii="Times New Roman" w:eastAsia="Times New Roman" w:hAnsi="Times New Roman" w:cs="Times New Roman"/>
          <w:color w:val="000000"/>
          <w:sz w:val="24"/>
          <w:szCs w:val="24"/>
          <w:lang w:eastAsia="ru-RU"/>
        </w:rPr>
        <w:t>Производство машин вычислительных электронных цифровых;</w:t>
      </w:r>
    </w:p>
    <w:p w:rsidR="00A77A49" w:rsidRPr="00C22347" w:rsidRDefault="00A77A49" w:rsidP="00A77A4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2347">
        <w:rPr>
          <w:rFonts w:ascii="Times New Roman" w:eastAsia="Times New Roman" w:hAnsi="Times New Roman" w:cs="Times New Roman"/>
          <w:color w:val="000000"/>
          <w:sz w:val="24"/>
          <w:szCs w:val="24"/>
          <w:lang w:eastAsia="ru-RU"/>
        </w:rPr>
        <w:t>Производство информационных табло и терминальных киосков;</w:t>
      </w:r>
    </w:p>
    <w:p w:rsidR="00A77A49" w:rsidRPr="00C22347" w:rsidRDefault="00A77A49" w:rsidP="00A77A4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2347">
        <w:rPr>
          <w:rFonts w:ascii="Times New Roman" w:eastAsia="Times New Roman" w:hAnsi="Times New Roman" w:cs="Times New Roman"/>
          <w:color w:val="000000"/>
          <w:sz w:val="24"/>
          <w:szCs w:val="24"/>
          <w:lang w:eastAsia="ru-RU"/>
        </w:rPr>
        <w:t>Производство интерактивных досок прямой и обратной проекции;</w:t>
      </w:r>
    </w:p>
    <w:p w:rsidR="00A77A49" w:rsidRPr="00C22347" w:rsidRDefault="00A77A49" w:rsidP="00A77A4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2347">
        <w:rPr>
          <w:rFonts w:ascii="Times New Roman" w:eastAsia="Times New Roman" w:hAnsi="Times New Roman" w:cs="Times New Roman"/>
          <w:color w:val="000000"/>
          <w:sz w:val="24"/>
          <w:szCs w:val="24"/>
          <w:lang w:eastAsia="ru-RU"/>
        </w:rPr>
        <w:t>Розничная и оптовая продажа компьютерного оборудования и программного обеспечения ведущих мировых производителей;</w:t>
      </w:r>
    </w:p>
    <w:p w:rsidR="00A77A49" w:rsidRPr="00C22347" w:rsidRDefault="00A77A49" w:rsidP="00A77A4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2347">
        <w:rPr>
          <w:rFonts w:ascii="Times New Roman" w:eastAsia="Times New Roman" w:hAnsi="Times New Roman" w:cs="Times New Roman"/>
          <w:color w:val="000000"/>
          <w:sz w:val="24"/>
          <w:szCs w:val="24"/>
          <w:lang w:eastAsia="ru-RU"/>
        </w:rPr>
        <w:t>ИТ-консалтинг и ИТ-аудит;</w:t>
      </w:r>
    </w:p>
    <w:p w:rsidR="00A77A49" w:rsidRPr="00C22347" w:rsidRDefault="00A77A49" w:rsidP="00A77A4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2347">
        <w:rPr>
          <w:rFonts w:ascii="Times New Roman" w:eastAsia="Times New Roman" w:hAnsi="Times New Roman" w:cs="Times New Roman"/>
          <w:color w:val="000000"/>
          <w:sz w:val="24"/>
          <w:szCs w:val="24"/>
          <w:lang w:eastAsia="ru-RU"/>
        </w:rPr>
        <w:t>Комплексные решения по построению корпоративных информационных систем;</w:t>
      </w:r>
    </w:p>
    <w:p w:rsidR="00A77A49" w:rsidRPr="00C22347" w:rsidRDefault="00A77A49" w:rsidP="00A77A4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2347">
        <w:rPr>
          <w:rFonts w:ascii="Times New Roman" w:eastAsia="Times New Roman" w:hAnsi="Times New Roman" w:cs="Times New Roman"/>
          <w:color w:val="000000"/>
          <w:sz w:val="24"/>
          <w:szCs w:val="24"/>
          <w:lang w:eastAsia="ru-RU"/>
        </w:rPr>
        <w:t>Разработка и внедрение бизнес-приложений;</w:t>
      </w:r>
    </w:p>
    <w:p w:rsidR="00A77A49" w:rsidRPr="00C22347" w:rsidRDefault="00A77A49" w:rsidP="00A77A49">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2347">
        <w:rPr>
          <w:rFonts w:ascii="Times New Roman" w:eastAsia="Times New Roman" w:hAnsi="Times New Roman" w:cs="Times New Roman"/>
          <w:color w:val="000000"/>
          <w:sz w:val="24"/>
          <w:szCs w:val="24"/>
          <w:lang w:eastAsia="ru-RU"/>
        </w:rPr>
        <w:t>Инновационные проекты.</w:t>
      </w:r>
    </w:p>
    <w:p w:rsidR="00A77A49" w:rsidRDefault="00A77A49" w:rsidP="00DF1ECB">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C22347">
        <w:rPr>
          <w:rFonts w:ascii="Times New Roman" w:eastAsia="Times New Roman" w:hAnsi="Times New Roman" w:cs="Times New Roman"/>
          <w:color w:val="2E74B5" w:themeColor="accent1" w:themeShade="BF"/>
          <w:sz w:val="24"/>
          <w:szCs w:val="24"/>
          <w:u w:val="single"/>
          <w:lang w:eastAsia="ru-RU"/>
        </w:rPr>
        <w:t>http://www.d-s-group.ru/</w:t>
      </w:r>
      <w:r w:rsidRPr="00C22347">
        <w:rPr>
          <w:rFonts w:ascii="Times New Roman" w:eastAsia="Times New Roman" w:hAnsi="Times New Roman" w:cs="Times New Roman"/>
          <w:color w:val="000000"/>
          <w:sz w:val="24"/>
          <w:szCs w:val="24"/>
          <w:lang w:eastAsia="ru-RU"/>
        </w:rPr>
        <w:t>Многоканальный телефон\факс: 863 291-00-34</w:t>
      </w:r>
    </w:p>
    <w:p w:rsidR="003827F4" w:rsidRDefault="003827F4" w:rsidP="00D779D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
    <w:p w:rsidR="00D779D1" w:rsidRDefault="00D779D1" w:rsidP="00D779D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
    <w:p w:rsidR="00D779D1" w:rsidRDefault="00D779D1" w:rsidP="00D779D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
    <w:p w:rsidR="00D779D1" w:rsidRPr="00C22347" w:rsidRDefault="00D779D1" w:rsidP="00D779D1">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
    <w:p w:rsidR="00A77A49" w:rsidRPr="003827F4" w:rsidRDefault="00A77A49" w:rsidP="00A77A49">
      <w:pPr>
        <w:tabs>
          <w:tab w:val="left" w:pos="4110"/>
        </w:tabs>
        <w:rPr>
          <w:rFonts w:ascii="Times New Roman" w:hAnsi="Times New Roman" w:cs="Times New Roman"/>
          <w:b/>
          <w:sz w:val="28"/>
          <w:szCs w:val="28"/>
          <w:lang w:val="en-US"/>
        </w:rPr>
      </w:pPr>
      <w:r w:rsidRPr="008C6363">
        <w:rPr>
          <w:rFonts w:ascii="Times New Roman" w:hAnsi="Times New Roman" w:cs="Times New Roman"/>
          <w:b/>
          <w:sz w:val="28"/>
          <w:szCs w:val="28"/>
        </w:rPr>
        <w:lastRenderedPageBreak/>
        <w:t xml:space="preserve">                </w:t>
      </w:r>
      <w:r w:rsidRPr="00C22347">
        <w:rPr>
          <w:rFonts w:ascii="Monotype Corsiva" w:hAnsi="Monotype Corsiva" w:cs="Times New Roman"/>
          <w:b/>
          <w:sz w:val="24"/>
          <w:szCs w:val="24"/>
        </w:rPr>
        <w:t>ГРУППА</w:t>
      </w:r>
      <w:r w:rsidRPr="003827F4">
        <w:rPr>
          <w:rFonts w:ascii="Monotype Corsiva" w:hAnsi="Monotype Corsiva" w:cs="Times New Roman"/>
          <w:b/>
          <w:sz w:val="24"/>
          <w:szCs w:val="24"/>
          <w:lang w:val="en-US"/>
        </w:rPr>
        <w:t xml:space="preserve"> </w:t>
      </w:r>
      <w:r w:rsidRPr="00C22347">
        <w:rPr>
          <w:rFonts w:ascii="Monotype Corsiva" w:hAnsi="Monotype Corsiva" w:cs="Times New Roman"/>
          <w:b/>
          <w:sz w:val="24"/>
          <w:szCs w:val="24"/>
        </w:rPr>
        <w:t>КОМПАНИЙ</w:t>
      </w:r>
      <w:r w:rsidRPr="003827F4">
        <w:rPr>
          <w:rFonts w:ascii="Monotype Corsiva" w:hAnsi="Monotype Corsiva" w:cs="Times New Roman"/>
          <w:b/>
          <w:sz w:val="24"/>
          <w:szCs w:val="24"/>
          <w:lang w:val="en-US"/>
        </w:rPr>
        <w:t xml:space="preserve"> «</w:t>
      </w:r>
      <w:r w:rsidRPr="00C22347">
        <w:rPr>
          <w:rFonts w:ascii="Monotype Corsiva" w:hAnsi="Monotype Corsiva" w:cs="Times New Roman"/>
          <w:b/>
          <w:sz w:val="24"/>
          <w:szCs w:val="24"/>
          <w:lang w:val="en-US"/>
        </w:rPr>
        <w:t>DYNAMIC</w:t>
      </w:r>
      <w:r w:rsidRPr="003827F4">
        <w:rPr>
          <w:rFonts w:ascii="Monotype Corsiva" w:hAnsi="Monotype Corsiva" w:cs="Times New Roman"/>
          <w:b/>
          <w:sz w:val="24"/>
          <w:szCs w:val="24"/>
          <w:lang w:val="en-US"/>
        </w:rPr>
        <w:t xml:space="preserve"> </w:t>
      </w:r>
      <w:r w:rsidRPr="00C22347">
        <w:rPr>
          <w:rFonts w:ascii="Monotype Corsiva" w:hAnsi="Monotype Corsiva" w:cs="Times New Roman"/>
          <w:b/>
          <w:sz w:val="24"/>
          <w:szCs w:val="24"/>
          <w:lang w:val="en-US"/>
        </w:rPr>
        <w:t>SYSTEMS</w:t>
      </w:r>
      <w:r w:rsidRPr="003827F4">
        <w:rPr>
          <w:rFonts w:ascii="Monotype Corsiva" w:hAnsi="Monotype Corsiva" w:cs="Times New Roman"/>
          <w:b/>
          <w:sz w:val="24"/>
          <w:szCs w:val="24"/>
          <w:lang w:val="en-US"/>
        </w:rPr>
        <w:t xml:space="preserve"> </w:t>
      </w:r>
      <w:r w:rsidRPr="00C22347">
        <w:rPr>
          <w:rFonts w:ascii="Monotype Corsiva" w:hAnsi="Monotype Corsiva" w:cs="Times New Roman"/>
          <w:b/>
          <w:sz w:val="24"/>
          <w:szCs w:val="24"/>
          <w:lang w:val="en-US"/>
        </w:rPr>
        <w:t>GROUP</w:t>
      </w:r>
      <w:r w:rsidRPr="003827F4">
        <w:rPr>
          <w:rFonts w:ascii="Monotype Corsiva" w:hAnsi="Monotype Corsiva" w:cs="Times New Roman"/>
          <w:b/>
          <w:sz w:val="24"/>
          <w:szCs w:val="24"/>
          <w:lang w:val="en-US"/>
        </w:rPr>
        <w:t>»</w:t>
      </w:r>
    </w:p>
    <w:p w:rsidR="00A77A49" w:rsidRPr="00C22347" w:rsidRDefault="00A77A49" w:rsidP="00A77A49">
      <w:pPr>
        <w:spacing w:after="0"/>
        <w:ind w:left="284"/>
        <w:jc w:val="center"/>
        <w:rPr>
          <w:rFonts w:ascii="Monotype Corsiva" w:hAnsi="Monotype Corsiva" w:cs="Times New Roman"/>
          <w:b/>
          <w:sz w:val="28"/>
          <w:szCs w:val="28"/>
        </w:rPr>
      </w:pPr>
      <w:r w:rsidRPr="00C22347">
        <w:rPr>
          <w:rFonts w:ascii="Monotype Corsiva" w:hAnsi="Monotype Corsiva" w:cs="Times New Roman"/>
          <w:b/>
          <w:sz w:val="28"/>
          <w:szCs w:val="28"/>
        </w:rPr>
        <w:t>Руководство пользователя по эксплуатации</w:t>
      </w:r>
    </w:p>
    <w:p w:rsidR="00A77A49" w:rsidRPr="00C22347" w:rsidRDefault="00A77A49" w:rsidP="00A77A49">
      <w:pPr>
        <w:ind w:left="284"/>
        <w:jc w:val="center"/>
        <w:rPr>
          <w:rFonts w:ascii="Monotype Corsiva" w:hAnsi="Monotype Corsiva" w:cs="Times New Roman"/>
          <w:b/>
          <w:sz w:val="24"/>
          <w:szCs w:val="24"/>
        </w:rPr>
      </w:pPr>
      <w:r w:rsidRPr="00C22347">
        <w:rPr>
          <w:rFonts w:ascii="Monotype Corsiva" w:hAnsi="Monotype Corsiva" w:cs="Times New Roman"/>
          <w:b/>
          <w:sz w:val="24"/>
          <w:szCs w:val="24"/>
        </w:rPr>
        <w:t>________________________________________________________</w:t>
      </w:r>
    </w:p>
    <w:p w:rsidR="00A77A49" w:rsidRPr="00C22347" w:rsidRDefault="00A77A49" w:rsidP="00A77A49">
      <w:pPr>
        <w:ind w:left="284"/>
        <w:jc w:val="center"/>
        <w:rPr>
          <w:rFonts w:ascii="Times New Roman" w:hAnsi="Times New Roman" w:cs="Times New Roman"/>
          <w:b/>
          <w:sz w:val="28"/>
          <w:szCs w:val="28"/>
        </w:rPr>
      </w:pPr>
    </w:p>
    <w:p w:rsidR="00A77A49" w:rsidRPr="00C22347" w:rsidRDefault="00A77A49" w:rsidP="00A77A49">
      <w:pPr>
        <w:ind w:left="284"/>
        <w:jc w:val="center"/>
        <w:rPr>
          <w:rFonts w:ascii="Times New Roman" w:hAnsi="Times New Roman" w:cs="Times New Roman"/>
          <w:b/>
          <w:sz w:val="28"/>
          <w:szCs w:val="28"/>
        </w:rPr>
      </w:pPr>
    </w:p>
    <w:p w:rsidR="00A77A49" w:rsidRPr="00C22347" w:rsidRDefault="00A77A49" w:rsidP="00A77A49">
      <w:pPr>
        <w:ind w:left="284"/>
        <w:jc w:val="center"/>
        <w:rPr>
          <w:rFonts w:ascii="Times New Roman" w:hAnsi="Times New Roman" w:cs="Times New Roman"/>
          <w:b/>
          <w:sz w:val="28"/>
          <w:szCs w:val="28"/>
        </w:rPr>
      </w:pPr>
    </w:p>
    <w:p w:rsidR="00A77A49" w:rsidRPr="008B5CB7" w:rsidRDefault="00A77A49" w:rsidP="00A77A49">
      <w:pPr>
        <w:ind w:left="284"/>
        <w:jc w:val="center"/>
        <w:rPr>
          <w:rFonts w:ascii="Times New Roman" w:hAnsi="Times New Roman" w:cs="Times New Roman"/>
          <w:b/>
          <w:i/>
          <w:sz w:val="28"/>
          <w:szCs w:val="28"/>
        </w:rPr>
      </w:pPr>
      <w:r w:rsidRPr="008B5CB7">
        <w:rPr>
          <w:rFonts w:ascii="Times New Roman" w:hAnsi="Times New Roman" w:cs="Times New Roman"/>
          <w:b/>
          <w:i/>
          <w:sz w:val="28"/>
          <w:szCs w:val="28"/>
        </w:rPr>
        <w:t xml:space="preserve">Машины вычислительные электронные цифровые серии </w:t>
      </w:r>
      <w:proofErr w:type="spellStart"/>
      <w:r w:rsidRPr="008B5CB7">
        <w:rPr>
          <w:rFonts w:ascii="Times New Roman" w:hAnsi="Times New Roman" w:cs="Times New Roman"/>
          <w:b/>
          <w:i/>
          <w:sz w:val="28"/>
          <w:szCs w:val="28"/>
        </w:rPr>
        <w:t>Dynamic</w:t>
      </w:r>
      <w:proofErr w:type="spellEnd"/>
    </w:p>
    <w:p w:rsidR="00A77A49" w:rsidRPr="008B5CB7" w:rsidRDefault="00A77A49" w:rsidP="00A77A49">
      <w:pPr>
        <w:ind w:left="284"/>
        <w:jc w:val="center"/>
        <w:rPr>
          <w:rFonts w:ascii="Times New Roman" w:hAnsi="Times New Roman" w:cs="Times New Roman"/>
          <w:b/>
          <w:i/>
          <w:sz w:val="32"/>
          <w:szCs w:val="32"/>
        </w:rPr>
      </w:pPr>
    </w:p>
    <w:p w:rsidR="00A77A49" w:rsidRPr="008B5CB7" w:rsidRDefault="00A77A49" w:rsidP="00A77A49">
      <w:pPr>
        <w:ind w:left="284"/>
        <w:jc w:val="center"/>
        <w:rPr>
          <w:rFonts w:ascii="Times New Roman" w:hAnsi="Times New Roman" w:cs="Times New Roman"/>
          <w:b/>
          <w:i/>
          <w:sz w:val="32"/>
          <w:szCs w:val="32"/>
        </w:rPr>
      </w:pPr>
      <w:r w:rsidRPr="008B5CB7">
        <w:rPr>
          <w:rFonts w:ascii="Times New Roman" w:hAnsi="Times New Roman" w:cs="Times New Roman"/>
          <w:b/>
          <w:i/>
          <w:sz w:val="32"/>
          <w:szCs w:val="32"/>
        </w:rPr>
        <w:t>Руководство пользователя по эксплуатации</w:t>
      </w:r>
    </w:p>
    <w:p w:rsidR="001600E2" w:rsidRPr="00C22347" w:rsidRDefault="001600E2" w:rsidP="001600E2">
      <w:pPr>
        <w:ind w:left="284"/>
        <w:jc w:val="center"/>
        <w:rPr>
          <w:rFonts w:ascii="Times New Roman" w:hAnsi="Times New Roman" w:cs="Times New Roman"/>
          <w:b/>
          <w:sz w:val="24"/>
          <w:szCs w:val="24"/>
        </w:rPr>
      </w:pPr>
    </w:p>
    <w:p w:rsidR="001600E2" w:rsidRPr="00C22347" w:rsidRDefault="001600E2" w:rsidP="001600E2">
      <w:pPr>
        <w:ind w:left="284"/>
        <w:jc w:val="center"/>
        <w:rPr>
          <w:rFonts w:ascii="Times New Roman" w:hAnsi="Times New Roman" w:cs="Times New Roman"/>
          <w:b/>
          <w:sz w:val="24"/>
          <w:szCs w:val="24"/>
        </w:rPr>
      </w:pPr>
    </w:p>
    <w:p w:rsidR="00A77A49" w:rsidRPr="00C22347" w:rsidRDefault="00A77A49" w:rsidP="001600E2">
      <w:pPr>
        <w:ind w:left="284"/>
        <w:jc w:val="center"/>
        <w:rPr>
          <w:rFonts w:ascii="Times New Roman" w:hAnsi="Times New Roman" w:cs="Times New Roman"/>
          <w:b/>
          <w:sz w:val="24"/>
          <w:szCs w:val="24"/>
        </w:rPr>
      </w:pPr>
    </w:p>
    <w:p w:rsidR="00A77A49" w:rsidRPr="00C22347" w:rsidRDefault="00A77A49" w:rsidP="001600E2">
      <w:pPr>
        <w:ind w:left="284"/>
        <w:jc w:val="center"/>
        <w:rPr>
          <w:rFonts w:ascii="Times New Roman" w:hAnsi="Times New Roman" w:cs="Times New Roman"/>
          <w:b/>
          <w:sz w:val="24"/>
          <w:szCs w:val="24"/>
        </w:rPr>
      </w:pPr>
    </w:p>
    <w:p w:rsidR="00A77A49" w:rsidRPr="00C22347" w:rsidRDefault="00A77A49" w:rsidP="001600E2">
      <w:pPr>
        <w:ind w:left="284"/>
        <w:jc w:val="center"/>
        <w:rPr>
          <w:rFonts w:ascii="Times New Roman" w:hAnsi="Times New Roman" w:cs="Times New Roman"/>
          <w:b/>
          <w:sz w:val="24"/>
          <w:szCs w:val="24"/>
        </w:rPr>
      </w:pPr>
    </w:p>
    <w:p w:rsidR="001600E2" w:rsidRPr="00C22347" w:rsidRDefault="001600E2" w:rsidP="00A00422">
      <w:pPr>
        <w:rPr>
          <w:rFonts w:ascii="Times New Roman" w:hAnsi="Times New Roman" w:cs="Times New Roman"/>
          <w:b/>
          <w:sz w:val="24"/>
          <w:szCs w:val="24"/>
        </w:rPr>
      </w:pPr>
    </w:p>
    <w:p w:rsidR="001600E2" w:rsidRPr="00C22347" w:rsidRDefault="001600E2" w:rsidP="001600E2">
      <w:pPr>
        <w:ind w:left="284"/>
        <w:jc w:val="center"/>
        <w:rPr>
          <w:rFonts w:ascii="Times New Roman" w:hAnsi="Times New Roman" w:cs="Times New Roman"/>
          <w:b/>
          <w:sz w:val="24"/>
          <w:szCs w:val="24"/>
        </w:rPr>
      </w:pPr>
      <w:r w:rsidRPr="00C22347">
        <w:rPr>
          <w:rFonts w:ascii="Times New Roman" w:hAnsi="Times New Roman" w:cs="Times New Roman"/>
          <w:b/>
          <w:sz w:val="24"/>
          <w:szCs w:val="24"/>
        </w:rPr>
        <w:t>г. Ростов-на-Дону</w:t>
      </w:r>
    </w:p>
    <w:p w:rsidR="001600E2" w:rsidRPr="00C22347" w:rsidRDefault="00C6043B" w:rsidP="001600E2">
      <w:pPr>
        <w:ind w:left="426"/>
        <w:jc w:val="center"/>
        <w:rPr>
          <w:rFonts w:ascii="Times New Roman" w:hAnsi="Times New Roman" w:cs="Times New Roman"/>
          <w:b/>
          <w:sz w:val="24"/>
          <w:szCs w:val="24"/>
        </w:rPr>
      </w:pPr>
      <w:r>
        <w:rPr>
          <w:rFonts w:ascii="Times New Roman" w:hAnsi="Times New Roman" w:cs="Times New Roman"/>
          <w:b/>
          <w:sz w:val="24"/>
          <w:szCs w:val="24"/>
        </w:rPr>
        <w:t>2017</w:t>
      </w:r>
      <w:bookmarkStart w:id="0" w:name="_GoBack"/>
      <w:bookmarkEnd w:id="0"/>
      <w:r w:rsidR="001600E2" w:rsidRPr="00C22347">
        <w:rPr>
          <w:rFonts w:ascii="Times New Roman" w:hAnsi="Times New Roman" w:cs="Times New Roman"/>
          <w:b/>
          <w:sz w:val="24"/>
          <w:szCs w:val="24"/>
        </w:rPr>
        <w:t xml:space="preserve"> год</w:t>
      </w:r>
    </w:p>
    <w:p w:rsidR="00D779D1" w:rsidRDefault="00D779D1" w:rsidP="00A77A49">
      <w:pPr>
        <w:ind w:left="284"/>
        <w:jc w:val="both"/>
        <w:rPr>
          <w:rFonts w:ascii="Times New Roman" w:hAnsi="Times New Roman" w:cs="Times New Roman"/>
          <w:b/>
          <w:sz w:val="24"/>
          <w:szCs w:val="24"/>
        </w:rPr>
      </w:pPr>
    </w:p>
    <w:p w:rsidR="008C6363" w:rsidRPr="008B5CB7" w:rsidRDefault="008C6363" w:rsidP="008C6363">
      <w:pPr>
        <w:ind w:left="284"/>
        <w:jc w:val="center"/>
        <w:rPr>
          <w:rFonts w:ascii="Times New Roman" w:hAnsi="Times New Roman" w:cs="Times New Roman"/>
          <w:i/>
          <w:sz w:val="16"/>
          <w:szCs w:val="24"/>
        </w:rPr>
      </w:pPr>
      <w:r w:rsidRPr="008B5CB7">
        <w:rPr>
          <w:rFonts w:ascii="Times New Roman" w:hAnsi="Times New Roman" w:cs="Times New Roman"/>
          <w:i/>
          <w:sz w:val="16"/>
          <w:szCs w:val="24"/>
        </w:rPr>
        <w:lastRenderedPageBreak/>
        <w:t xml:space="preserve">Машины вычислительные </w:t>
      </w:r>
      <w:proofErr w:type="spellStart"/>
      <w:r w:rsidRPr="008B5CB7">
        <w:rPr>
          <w:rFonts w:ascii="Times New Roman" w:hAnsi="Times New Roman" w:cs="Times New Roman"/>
          <w:i/>
          <w:sz w:val="16"/>
          <w:szCs w:val="24"/>
        </w:rPr>
        <w:t>Dynamic</w:t>
      </w:r>
      <w:proofErr w:type="spellEnd"/>
      <w:r w:rsidRPr="008B5CB7">
        <w:rPr>
          <w:rFonts w:ascii="Times New Roman" w:hAnsi="Times New Roman" w:cs="Times New Roman"/>
          <w:i/>
          <w:sz w:val="16"/>
          <w:szCs w:val="24"/>
        </w:rPr>
        <w:t>-Руководство пользователя-стр.1</w:t>
      </w:r>
    </w:p>
    <w:p w:rsidR="00A77A49" w:rsidRPr="00C22347" w:rsidRDefault="00A77A49" w:rsidP="00A77A49">
      <w:pPr>
        <w:ind w:left="284"/>
        <w:jc w:val="both"/>
        <w:rPr>
          <w:rFonts w:ascii="Times New Roman" w:hAnsi="Times New Roman" w:cs="Times New Roman"/>
          <w:b/>
          <w:sz w:val="24"/>
          <w:szCs w:val="24"/>
        </w:rPr>
      </w:pPr>
      <w:r w:rsidRPr="00C22347">
        <w:rPr>
          <w:rFonts w:ascii="Times New Roman" w:hAnsi="Times New Roman" w:cs="Times New Roman"/>
          <w:b/>
          <w:sz w:val="24"/>
          <w:szCs w:val="24"/>
        </w:rPr>
        <w:t>Уважаемый покупатель!</w:t>
      </w:r>
    </w:p>
    <w:p w:rsidR="00A77A49" w:rsidRPr="00C22347" w:rsidRDefault="00A77A49" w:rsidP="00A77A49">
      <w:pPr>
        <w:ind w:left="284"/>
        <w:jc w:val="both"/>
        <w:rPr>
          <w:rFonts w:ascii="Times New Roman" w:hAnsi="Times New Roman" w:cs="Times New Roman"/>
          <w:sz w:val="24"/>
          <w:szCs w:val="24"/>
        </w:rPr>
      </w:pPr>
      <w:r w:rsidRPr="00C22347">
        <w:rPr>
          <w:rFonts w:ascii="Times New Roman" w:hAnsi="Times New Roman" w:cs="Times New Roman"/>
          <w:sz w:val="24"/>
          <w:szCs w:val="24"/>
        </w:rPr>
        <w:t xml:space="preserve">Благодарим Вас за приобретение машины вычислительной электронной цифровой  </w:t>
      </w:r>
      <w:proofErr w:type="spellStart"/>
      <w:r w:rsidRPr="00C22347">
        <w:rPr>
          <w:rFonts w:ascii="Times New Roman" w:hAnsi="Times New Roman" w:cs="Times New Roman"/>
          <w:sz w:val="24"/>
          <w:szCs w:val="24"/>
        </w:rPr>
        <w:t>Dynamic</w:t>
      </w:r>
      <w:proofErr w:type="spellEnd"/>
      <w:r w:rsidRPr="00C22347">
        <w:rPr>
          <w:rFonts w:ascii="Times New Roman" w:hAnsi="Times New Roman" w:cs="Times New Roman"/>
          <w:sz w:val="24"/>
          <w:szCs w:val="24"/>
        </w:rPr>
        <w:t xml:space="preserve"> (Изделие). Мы уверены, что с помощью современного, надёжного изделия </w:t>
      </w:r>
      <w:proofErr w:type="spellStart"/>
      <w:r w:rsidRPr="00C22347">
        <w:rPr>
          <w:rFonts w:ascii="Times New Roman" w:hAnsi="Times New Roman" w:cs="Times New Roman"/>
          <w:sz w:val="24"/>
          <w:szCs w:val="24"/>
        </w:rPr>
        <w:t>Dynamic</w:t>
      </w:r>
      <w:proofErr w:type="spellEnd"/>
      <w:r w:rsidRPr="00C22347">
        <w:rPr>
          <w:rFonts w:ascii="Times New Roman" w:hAnsi="Times New Roman" w:cs="Times New Roman"/>
          <w:sz w:val="24"/>
          <w:szCs w:val="24"/>
        </w:rPr>
        <w:t xml:space="preserve">, Вы сможете успешно решать все стоящие перед Вами задачи, а работа с нашим оборудованием будет для Вас удобной и </w:t>
      </w:r>
      <w:proofErr w:type="gramStart"/>
      <w:r w:rsidRPr="00C22347">
        <w:rPr>
          <w:rFonts w:ascii="Times New Roman" w:hAnsi="Times New Roman" w:cs="Times New Roman"/>
          <w:sz w:val="24"/>
          <w:szCs w:val="24"/>
        </w:rPr>
        <w:t>без</w:t>
      </w:r>
      <w:proofErr w:type="gramEnd"/>
      <w:r w:rsidRPr="00C22347">
        <w:rPr>
          <w:rFonts w:ascii="Times New Roman" w:hAnsi="Times New Roman" w:cs="Times New Roman"/>
          <w:sz w:val="24"/>
          <w:szCs w:val="24"/>
        </w:rPr>
        <w:t xml:space="preserve"> проблемной.</w:t>
      </w:r>
    </w:p>
    <w:p w:rsidR="00A77A49" w:rsidRPr="00C22347" w:rsidRDefault="00A77A49" w:rsidP="00A77A49">
      <w:pPr>
        <w:ind w:left="284"/>
        <w:jc w:val="both"/>
        <w:rPr>
          <w:rFonts w:ascii="Times New Roman" w:hAnsi="Times New Roman" w:cs="Times New Roman"/>
          <w:sz w:val="24"/>
          <w:szCs w:val="24"/>
        </w:rPr>
      </w:pPr>
      <w:r w:rsidRPr="00C22347">
        <w:rPr>
          <w:rFonts w:ascii="Times New Roman" w:hAnsi="Times New Roman" w:cs="Times New Roman"/>
          <w:sz w:val="24"/>
          <w:szCs w:val="24"/>
        </w:rPr>
        <w:t xml:space="preserve">Изделие изготавливается компанией по техническим условиям ТУ 4013-004-49790893-2016. </w:t>
      </w:r>
    </w:p>
    <w:p w:rsidR="00A77A49" w:rsidRPr="00C22347" w:rsidRDefault="00A77A49" w:rsidP="00A77A49">
      <w:pPr>
        <w:ind w:left="284"/>
        <w:jc w:val="both"/>
        <w:rPr>
          <w:rFonts w:ascii="Times New Roman" w:hAnsi="Times New Roman" w:cs="Times New Roman"/>
          <w:sz w:val="24"/>
          <w:szCs w:val="24"/>
        </w:rPr>
      </w:pPr>
      <w:r w:rsidRPr="00C22347">
        <w:rPr>
          <w:rFonts w:ascii="Times New Roman" w:hAnsi="Times New Roman" w:cs="Times New Roman"/>
          <w:sz w:val="24"/>
          <w:szCs w:val="24"/>
        </w:rPr>
        <w:t xml:space="preserve">Настоящее Руководство пользователя относится ко всему модельному ряду </w:t>
      </w:r>
      <w:proofErr w:type="spellStart"/>
      <w:r w:rsidRPr="00C22347">
        <w:rPr>
          <w:rFonts w:ascii="Times New Roman" w:hAnsi="Times New Roman" w:cs="Times New Roman"/>
          <w:sz w:val="24"/>
          <w:szCs w:val="24"/>
        </w:rPr>
        <w:t>Dynamic</w:t>
      </w:r>
      <w:proofErr w:type="spellEnd"/>
      <w:r w:rsidRPr="00C22347">
        <w:rPr>
          <w:rFonts w:ascii="Times New Roman" w:hAnsi="Times New Roman" w:cs="Times New Roman"/>
          <w:sz w:val="24"/>
          <w:szCs w:val="24"/>
        </w:rPr>
        <w:t xml:space="preserve"> и содержит общее описание правил эксплуатации и гарантийных обязатель</w:t>
      </w:r>
      <w:proofErr w:type="gramStart"/>
      <w:r w:rsidRPr="00C22347">
        <w:rPr>
          <w:rFonts w:ascii="Times New Roman" w:hAnsi="Times New Roman" w:cs="Times New Roman"/>
          <w:sz w:val="24"/>
          <w:szCs w:val="24"/>
        </w:rPr>
        <w:t>ств пр</w:t>
      </w:r>
      <w:proofErr w:type="gramEnd"/>
      <w:r w:rsidRPr="00C22347">
        <w:rPr>
          <w:rFonts w:ascii="Times New Roman" w:hAnsi="Times New Roman" w:cs="Times New Roman"/>
          <w:sz w:val="24"/>
          <w:szCs w:val="24"/>
        </w:rPr>
        <w:t xml:space="preserve">оизводителя. В связи с тем, что конкретные модели Изделия могут иметь различные конфигурации, некоторые из компонентов, упомянутые в этом руководстве, могут отсутствовать или отличаться </w:t>
      </w:r>
      <w:proofErr w:type="gramStart"/>
      <w:r w:rsidRPr="00C22347">
        <w:rPr>
          <w:rFonts w:ascii="Times New Roman" w:hAnsi="Times New Roman" w:cs="Times New Roman"/>
          <w:sz w:val="24"/>
          <w:szCs w:val="24"/>
        </w:rPr>
        <w:t>от</w:t>
      </w:r>
      <w:proofErr w:type="gramEnd"/>
      <w:r w:rsidRPr="00C22347">
        <w:rPr>
          <w:rFonts w:ascii="Times New Roman" w:hAnsi="Times New Roman" w:cs="Times New Roman"/>
          <w:sz w:val="24"/>
          <w:szCs w:val="24"/>
        </w:rPr>
        <w:t xml:space="preserve"> описанных. Производитель оставляет за собой право вносить изменения и усовершенствования в конструкцию и комплектность поставки Изделия без предварительного уведомления.</w:t>
      </w:r>
    </w:p>
    <w:p w:rsidR="001600E2" w:rsidRPr="00C22347" w:rsidRDefault="001600E2" w:rsidP="001600E2">
      <w:pPr>
        <w:ind w:left="426"/>
        <w:jc w:val="center"/>
        <w:rPr>
          <w:rFonts w:ascii="Times New Roman" w:hAnsi="Times New Roman" w:cs="Times New Roman"/>
          <w:b/>
          <w:sz w:val="24"/>
          <w:szCs w:val="24"/>
        </w:rPr>
      </w:pPr>
    </w:p>
    <w:p w:rsidR="001600E2" w:rsidRPr="00C22347" w:rsidRDefault="001600E2">
      <w:pPr>
        <w:rPr>
          <w:sz w:val="24"/>
          <w:szCs w:val="24"/>
        </w:rPr>
      </w:pPr>
    </w:p>
    <w:p w:rsidR="001600E2" w:rsidRDefault="001600E2" w:rsidP="001600E2">
      <w:pPr>
        <w:rPr>
          <w:sz w:val="24"/>
          <w:szCs w:val="24"/>
        </w:rPr>
      </w:pPr>
    </w:p>
    <w:p w:rsidR="003827F4" w:rsidRPr="00C22347" w:rsidRDefault="003827F4" w:rsidP="001600E2">
      <w:pPr>
        <w:rPr>
          <w:sz w:val="24"/>
          <w:szCs w:val="24"/>
        </w:rPr>
      </w:pPr>
    </w:p>
    <w:p w:rsidR="001600E2" w:rsidRDefault="001600E2" w:rsidP="001600E2">
      <w:pPr>
        <w:rPr>
          <w:sz w:val="24"/>
          <w:szCs w:val="24"/>
        </w:rPr>
      </w:pPr>
    </w:p>
    <w:p w:rsidR="00D779D1" w:rsidRDefault="00D779D1" w:rsidP="001600E2">
      <w:pPr>
        <w:rPr>
          <w:sz w:val="24"/>
          <w:szCs w:val="24"/>
        </w:rPr>
      </w:pPr>
    </w:p>
    <w:p w:rsidR="00D779D1" w:rsidRPr="00C22347" w:rsidRDefault="00D779D1" w:rsidP="001600E2">
      <w:pPr>
        <w:rPr>
          <w:sz w:val="24"/>
          <w:szCs w:val="24"/>
        </w:rPr>
      </w:pPr>
    </w:p>
    <w:p w:rsidR="008C6363" w:rsidRPr="008B5CB7" w:rsidRDefault="008C6363" w:rsidP="008C6363">
      <w:pPr>
        <w:ind w:left="284"/>
        <w:jc w:val="center"/>
        <w:rPr>
          <w:rFonts w:ascii="Times New Roman" w:hAnsi="Times New Roman" w:cs="Times New Roman"/>
          <w:i/>
          <w:sz w:val="16"/>
          <w:szCs w:val="24"/>
        </w:rPr>
      </w:pPr>
      <w:r w:rsidRPr="008B5CB7">
        <w:rPr>
          <w:rFonts w:ascii="Times New Roman" w:hAnsi="Times New Roman" w:cs="Times New Roman"/>
          <w:i/>
          <w:sz w:val="16"/>
          <w:szCs w:val="24"/>
        </w:rPr>
        <w:lastRenderedPageBreak/>
        <w:t xml:space="preserve">Машины вычислительные </w:t>
      </w:r>
      <w:proofErr w:type="spellStart"/>
      <w:r w:rsidRPr="008B5CB7">
        <w:rPr>
          <w:rFonts w:ascii="Times New Roman" w:hAnsi="Times New Roman" w:cs="Times New Roman"/>
          <w:i/>
          <w:sz w:val="16"/>
          <w:szCs w:val="24"/>
        </w:rPr>
        <w:t>Dynamic</w:t>
      </w:r>
      <w:proofErr w:type="spellEnd"/>
      <w:r w:rsidRPr="008B5CB7">
        <w:rPr>
          <w:rFonts w:ascii="Times New Roman" w:hAnsi="Times New Roman" w:cs="Times New Roman"/>
          <w:i/>
          <w:sz w:val="16"/>
          <w:szCs w:val="24"/>
        </w:rPr>
        <w:t>-Руководство пользователя-стр.1</w:t>
      </w:r>
      <w:r w:rsidR="00CC1CB2">
        <w:rPr>
          <w:rFonts w:ascii="Times New Roman" w:hAnsi="Times New Roman" w:cs="Times New Roman"/>
          <w:i/>
          <w:sz w:val="16"/>
          <w:szCs w:val="24"/>
        </w:rPr>
        <w:t>4</w:t>
      </w:r>
    </w:p>
    <w:p w:rsidR="001600E2" w:rsidRPr="00C22347" w:rsidRDefault="001600E2" w:rsidP="001600E2">
      <w:pPr>
        <w:rPr>
          <w:sz w:val="24"/>
          <w:szCs w:val="24"/>
        </w:rPr>
      </w:pPr>
    </w:p>
    <w:p w:rsidR="00A77A49" w:rsidRPr="00C22347" w:rsidRDefault="00A77A49" w:rsidP="00A77A49">
      <w:pPr>
        <w:ind w:left="284"/>
        <w:jc w:val="both"/>
        <w:rPr>
          <w:rFonts w:ascii="Times New Roman" w:hAnsi="Times New Roman" w:cs="Times New Roman"/>
          <w:b/>
          <w:sz w:val="24"/>
          <w:szCs w:val="24"/>
        </w:rPr>
      </w:pPr>
      <w:r w:rsidRPr="00C22347">
        <w:rPr>
          <w:rFonts w:ascii="Times New Roman" w:hAnsi="Times New Roman" w:cs="Times New Roman"/>
          <w:b/>
          <w:sz w:val="24"/>
          <w:szCs w:val="24"/>
        </w:rPr>
        <w:t>2.5</w:t>
      </w:r>
      <w:r w:rsidRPr="00C22347">
        <w:rPr>
          <w:rFonts w:ascii="Times New Roman" w:hAnsi="Times New Roman" w:cs="Times New Roman"/>
          <w:b/>
          <w:sz w:val="24"/>
          <w:szCs w:val="24"/>
        </w:rPr>
        <w:tab/>
        <w:t xml:space="preserve"> Ремонт  </w:t>
      </w:r>
    </w:p>
    <w:p w:rsidR="00A77A49" w:rsidRPr="00C22347" w:rsidRDefault="00A77A49" w:rsidP="00A77A49">
      <w:pPr>
        <w:ind w:left="284"/>
        <w:jc w:val="both"/>
        <w:rPr>
          <w:rFonts w:ascii="Times New Roman" w:hAnsi="Times New Roman" w:cs="Times New Roman"/>
          <w:sz w:val="24"/>
          <w:szCs w:val="24"/>
        </w:rPr>
      </w:pPr>
      <w:r w:rsidRPr="00C22347">
        <w:rPr>
          <w:rFonts w:ascii="Times New Roman" w:hAnsi="Times New Roman" w:cs="Times New Roman"/>
          <w:sz w:val="24"/>
          <w:szCs w:val="24"/>
        </w:rPr>
        <w:t>При выходе из строя Изделия или периферийного оборудования необходимо обратиться в сервисный центр.</w:t>
      </w:r>
    </w:p>
    <w:p w:rsidR="00A77A49" w:rsidRPr="00C22347" w:rsidRDefault="00A77A49" w:rsidP="00A77A49">
      <w:pPr>
        <w:ind w:left="284"/>
        <w:jc w:val="both"/>
        <w:rPr>
          <w:rFonts w:ascii="Times New Roman" w:hAnsi="Times New Roman" w:cs="Times New Roman"/>
          <w:b/>
          <w:sz w:val="24"/>
          <w:szCs w:val="24"/>
        </w:rPr>
      </w:pPr>
      <w:r w:rsidRPr="00C22347">
        <w:rPr>
          <w:rFonts w:ascii="Times New Roman" w:hAnsi="Times New Roman" w:cs="Times New Roman"/>
          <w:sz w:val="24"/>
          <w:szCs w:val="24"/>
        </w:rPr>
        <w:t xml:space="preserve"> </w:t>
      </w:r>
      <w:r w:rsidRPr="00C22347">
        <w:rPr>
          <w:rFonts w:ascii="Times New Roman" w:hAnsi="Times New Roman" w:cs="Times New Roman"/>
          <w:b/>
          <w:sz w:val="24"/>
          <w:szCs w:val="24"/>
        </w:rPr>
        <w:t xml:space="preserve">2.6  Гарантийные обязательства </w:t>
      </w:r>
    </w:p>
    <w:p w:rsidR="00A77A49" w:rsidRPr="00C22347" w:rsidRDefault="00A77A49" w:rsidP="00A77A49">
      <w:pPr>
        <w:ind w:left="284"/>
        <w:jc w:val="both"/>
        <w:rPr>
          <w:rFonts w:ascii="Times New Roman" w:hAnsi="Times New Roman" w:cs="Times New Roman"/>
          <w:sz w:val="24"/>
          <w:szCs w:val="24"/>
        </w:rPr>
      </w:pPr>
      <w:r w:rsidRPr="00C22347">
        <w:rPr>
          <w:rFonts w:ascii="Times New Roman" w:hAnsi="Times New Roman" w:cs="Times New Roman"/>
          <w:sz w:val="24"/>
          <w:szCs w:val="24"/>
        </w:rPr>
        <w:t>Срок и условия гарантийного обслуживания описаны в гарантийном талоне на приобретённое Изделие.</w:t>
      </w:r>
    </w:p>
    <w:p w:rsidR="00A77A49" w:rsidRPr="00C22347" w:rsidRDefault="00A77A49" w:rsidP="00A77A49">
      <w:pPr>
        <w:tabs>
          <w:tab w:val="left" w:pos="4050"/>
        </w:tabs>
        <w:ind w:left="284"/>
        <w:rPr>
          <w:rFonts w:ascii="Times New Roman" w:hAnsi="Times New Roman" w:cs="Times New Roman"/>
          <w:b/>
          <w:sz w:val="24"/>
          <w:szCs w:val="24"/>
        </w:rPr>
      </w:pPr>
      <w:r w:rsidRPr="00C22347">
        <w:rPr>
          <w:rFonts w:ascii="Times New Roman" w:hAnsi="Times New Roman" w:cs="Times New Roman"/>
          <w:b/>
          <w:sz w:val="24"/>
          <w:szCs w:val="24"/>
        </w:rPr>
        <w:t>2.7 Утилизация</w:t>
      </w:r>
    </w:p>
    <w:p w:rsidR="00A77A49" w:rsidRPr="00C22347" w:rsidRDefault="00A77A49" w:rsidP="00A77A49">
      <w:pPr>
        <w:tabs>
          <w:tab w:val="left" w:pos="4050"/>
        </w:tabs>
        <w:ind w:left="284"/>
        <w:jc w:val="both"/>
        <w:rPr>
          <w:rFonts w:ascii="Times New Roman" w:hAnsi="Times New Roman" w:cs="Times New Roman"/>
          <w:sz w:val="24"/>
          <w:szCs w:val="24"/>
        </w:rPr>
      </w:pPr>
      <w:r w:rsidRPr="00C22347">
        <w:rPr>
          <w:rFonts w:ascii="Times New Roman" w:hAnsi="Times New Roman" w:cs="Times New Roman"/>
          <w:sz w:val="24"/>
          <w:szCs w:val="24"/>
        </w:rPr>
        <w:t>В соответствии с российским законодательством, утилизация машин вычислительных электронных цифровых, осуществляется исключительно лицензированными фирмами, зарегистрированными в приборной палате, после их полного списания, согласно приложенному акту.</w:t>
      </w:r>
    </w:p>
    <w:p w:rsidR="00A77A49" w:rsidRPr="00C22347" w:rsidRDefault="00A77A49" w:rsidP="00A77A49">
      <w:pPr>
        <w:tabs>
          <w:tab w:val="left" w:pos="4050"/>
        </w:tabs>
        <w:ind w:left="284"/>
        <w:jc w:val="both"/>
        <w:rPr>
          <w:rFonts w:ascii="Times New Roman" w:hAnsi="Times New Roman" w:cs="Times New Roman"/>
          <w:sz w:val="24"/>
          <w:szCs w:val="24"/>
        </w:rPr>
      </w:pPr>
    </w:p>
    <w:p w:rsidR="00A77A49" w:rsidRPr="00C22347" w:rsidRDefault="00A77A49" w:rsidP="00A77A49">
      <w:pPr>
        <w:tabs>
          <w:tab w:val="left" w:pos="4050"/>
        </w:tabs>
        <w:ind w:left="284"/>
        <w:jc w:val="both"/>
        <w:rPr>
          <w:rFonts w:ascii="Times New Roman" w:hAnsi="Times New Roman" w:cs="Times New Roman"/>
          <w:b/>
          <w:sz w:val="24"/>
          <w:szCs w:val="24"/>
        </w:rPr>
      </w:pPr>
      <w:r w:rsidRPr="00C22347">
        <w:rPr>
          <w:rFonts w:ascii="Times New Roman" w:hAnsi="Times New Roman" w:cs="Times New Roman"/>
          <w:b/>
          <w:sz w:val="24"/>
          <w:szCs w:val="24"/>
        </w:rPr>
        <w:t>Адрес сервисного центра</w:t>
      </w:r>
    </w:p>
    <w:p w:rsidR="00A77A49" w:rsidRDefault="00A77A49" w:rsidP="00A77A49">
      <w:pPr>
        <w:tabs>
          <w:tab w:val="left" w:pos="4050"/>
        </w:tabs>
        <w:ind w:left="284"/>
        <w:jc w:val="both"/>
        <w:rPr>
          <w:rFonts w:ascii="Times New Roman" w:hAnsi="Times New Roman" w:cs="Times New Roman"/>
          <w:sz w:val="24"/>
          <w:szCs w:val="24"/>
        </w:rPr>
      </w:pPr>
      <w:r w:rsidRPr="00C22347">
        <w:rPr>
          <w:rFonts w:ascii="Times New Roman" w:hAnsi="Times New Roman" w:cs="Times New Roman"/>
          <w:sz w:val="24"/>
          <w:szCs w:val="24"/>
        </w:rPr>
        <w:t>Адрес сервисного центра указан в гарантийном талоне изделия.</w:t>
      </w:r>
    </w:p>
    <w:p w:rsidR="006D0401" w:rsidRDefault="006D0401" w:rsidP="00A77A49">
      <w:pPr>
        <w:tabs>
          <w:tab w:val="left" w:pos="4050"/>
        </w:tabs>
        <w:ind w:left="284"/>
        <w:jc w:val="both"/>
        <w:rPr>
          <w:rFonts w:ascii="Times New Roman" w:hAnsi="Times New Roman" w:cs="Times New Roman"/>
          <w:sz w:val="24"/>
          <w:szCs w:val="24"/>
        </w:rPr>
      </w:pPr>
    </w:p>
    <w:p w:rsidR="006D0401" w:rsidRPr="00C22347" w:rsidRDefault="006D0401" w:rsidP="00A77A49">
      <w:pPr>
        <w:tabs>
          <w:tab w:val="left" w:pos="4050"/>
        </w:tabs>
        <w:ind w:left="284"/>
        <w:jc w:val="both"/>
        <w:rPr>
          <w:rFonts w:ascii="Times New Roman" w:hAnsi="Times New Roman" w:cs="Times New Roman"/>
          <w:sz w:val="24"/>
          <w:szCs w:val="24"/>
        </w:rPr>
      </w:pPr>
    </w:p>
    <w:p w:rsidR="006816D9" w:rsidRPr="00C22347" w:rsidRDefault="006816D9" w:rsidP="001600E2">
      <w:pPr>
        <w:rPr>
          <w:sz w:val="24"/>
          <w:szCs w:val="24"/>
        </w:rPr>
      </w:pPr>
    </w:p>
    <w:p w:rsidR="00A77A49" w:rsidRPr="00C22347" w:rsidRDefault="00A77A49" w:rsidP="001600E2">
      <w:pPr>
        <w:rPr>
          <w:sz w:val="24"/>
          <w:szCs w:val="24"/>
        </w:rPr>
      </w:pPr>
    </w:p>
    <w:p w:rsidR="00A77A49" w:rsidRPr="00C22347" w:rsidRDefault="00A77A49" w:rsidP="001600E2">
      <w:pPr>
        <w:rPr>
          <w:sz w:val="24"/>
          <w:szCs w:val="24"/>
        </w:rPr>
      </w:pPr>
    </w:p>
    <w:p w:rsidR="006D0401" w:rsidRPr="008B5CB7" w:rsidRDefault="006D0401" w:rsidP="006D0401">
      <w:pPr>
        <w:ind w:left="284"/>
        <w:jc w:val="center"/>
        <w:rPr>
          <w:rFonts w:ascii="Times New Roman" w:hAnsi="Times New Roman" w:cs="Times New Roman"/>
          <w:i/>
          <w:sz w:val="16"/>
          <w:szCs w:val="24"/>
        </w:rPr>
      </w:pPr>
      <w:r w:rsidRPr="008B5CB7">
        <w:rPr>
          <w:rFonts w:ascii="Times New Roman" w:hAnsi="Times New Roman" w:cs="Times New Roman"/>
          <w:i/>
          <w:sz w:val="16"/>
          <w:szCs w:val="24"/>
        </w:rPr>
        <w:lastRenderedPageBreak/>
        <w:t xml:space="preserve">Машины вычислительные </w:t>
      </w:r>
      <w:proofErr w:type="spellStart"/>
      <w:r w:rsidRPr="008B5CB7">
        <w:rPr>
          <w:rFonts w:ascii="Times New Roman" w:hAnsi="Times New Roman" w:cs="Times New Roman"/>
          <w:i/>
          <w:sz w:val="16"/>
          <w:szCs w:val="24"/>
        </w:rPr>
        <w:t>Dynamic</w:t>
      </w:r>
      <w:proofErr w:type="spellEnd"/>
      <w:r w:rsidRPr="008B5CB7">
        <w:rPr>
          <w:rFonts w:ascii="Times New Roman" w:hAnsi="Times New Roman" w:cs="Times New Roman"/>
          <w:i/>
          <w:sz w:val="16"/>
          <w:szCs w:val="24"/>
        </w:rPr>
        <w:t>-Руководство пользователя-стр.</w:t>
      </w:r>
      <w:r w:rsidR="009F3D22">
        <w:rPr>
          <w:rFonts w:ascii="Times New Roman" w:hAnsi="Times New Roman" w:cs="Times New Roman"/>
          <w:i/>
          <w:sz w:val="16"/>
          <w:szCs w:val="24"/>
        </w:rPr>
        <w:t>1</w:t>
      </w:r>
      <w:r w:rsidR="00CC1CB2">
        <w:rPr>
          <w:rFonts w:ascii="Times New Roman" w:hAnsi="Times New Roman" w:cs="Times New Roman"/>
          <w:i/>
          <w:sz w:val="16"/>
          <w:szCs w:val="24"/>
        </w:rPr>
        <w:t>3</w:t>
      </w:r>
    </w:p>
    <w:tbl>
      <w:tblPr>
        <w:tblStyle w:val="a4"/>
        <w:tblpPr w:leftFromText="180" w:rightFromText="180" w:vertAnchor="text" w:horzAnchor="margin" w:tblpX="108" w:tblpY="131"/>
        <w:tblW w:w="8046" w:type="dxa"/>
        <w:tblLook w:val="04A0" w:firstRow="1" w:lastRow="0" w:firstColumn="1" w:lastColumn="0" w:noHBand="0" w:noVBand="1"/>
      </w:tblPr>
      <w:tblGrid>
        <w:gridCol w:w="3369"/>
        <w:gridCol w:w="4677"/>
      </w:tblGrid>
      <w:tr w:rsidR="006D0401" w:rsidRPr="00C22347" w:rsidTr="00D60952">
        <w:trPr>
          <w:trHeight w:val="2400"/>
        </w:trPr>
        <w:tc>
          <w:tcPr>
            <w:tcW w:w="3369" w:type="dxa"/>
          </w:tcPr>
          <w:p w:rsidR="006D0401" w:rsidRPr="00C22347" w:rsidRDefault="006D0401" w:rsidP="00D60952">
            <w:pPr>
              <w:tabs>
                <w:tab w:val="left" w:pos="4050"/>
              </w:tabs>
              <w:rPr>
                <w:rFonts w:ascii="Times New Roman" w:hAnsi="Times New Roman" w:cs="Times New Roman"/>
                <w:sz w:val="24"/>
                <w:szCs w:val="24"/>
              </w:rPr>
            </w:pPr>
            <w:r w:rsidRPr="00C22347">
              <w:rPr>
                <w:rFonts w:ascii="Times New Roman" w:hAnsi="Times New Roman" w:cs="Times New Roman"/>
                <w:sz w:val="24"/>
                <w:szCs w:val="24"/>
              </w:rPr>
              <w:t>Не происходит вывод на печать или печать выполняется с ошибками</w:t>
            </w:r>
          </w:p>
        </w:tc>
        <w:tc>
          <w:tcPr>
            <w:tcW w:w="4677" w:type="dxa"/>
          </w:tcPr>
          <w:p w:rsidR="006D0401" w:rsidRPr="00C22347" w:rsidRDefault="006D0401" w:rsidP="00D60952">
            <w:pPr>
              <w:tabs>
                <w:tab w:val="left" w:pos="4050"/>
              </w:tabs>
              <w:rPr>
                <w:rFonts w:ascii="Times New Roman" w:hAnsi="Times New Roman" w:cs="Times New Roman"/>
                <w:sz w:val="24"/>
                <w:szCs w:val="24"/>
              </w:rPr>
            </w:pPr>
            <w:r w:rsidRPr="00C22347">
              <w:rPr>
                <w:rFonts w:ascii="Times New Roman" w:hAnsi="Times New Roman" w:cs="Times New Roman"/>
                <w:sz w:val="24"/>
                <w:szCs w:val="24"/>
              </w:rPr>
              <w:t xml:space="preserve">1. Проверьте надежность соединения и исправность интерфейсного кабеля. 2. Убедитесь, что принтер подключен к сети электропитания и находится в состоянии </w:t>
            </w:r>
            <w:proofErr w:type="spellStart"/>
            <w:r w:rsidRPr="00C22347">
              <w:rPr>
                <w:rFonts w:ascii="Times New Roman" w:hAnsi="Times New Roman" w:cs="Times New Roman"/>
                <w:sz w:val="24"/>
                <w:szCs w:val="24"/>
              </w:rPr>
              <w:t>Ready</w:t>
            </w:r>
            <w:proofErr w:type="spellEnd"/>
            <w:r w:rsidRPr="00C22347">
              <w:rPr>
                <w:rFonts w:ascii="Times New Roman" w:hAnsi="Times New Roman" w:cs="Times New Roman"/>
                <w:sz w:val="24"/>
                <w:szCs w:val="24"/>
              </w:rPr>
              <w:t xml:space="preserve"> (готовность). 3. Убедитесь, что в принтере есть бумага. 4. Убедитесь, что программное обеспечение (драйвер) принтера установлено корректно.</w:t>
            </w:r>
          </w:p>
        </w:tc>
      </w:tr>
      <w:tr w:rsidR="006D0401" w:rsidRPr="00C22347" w:rsidTr="00D60952">
        <w:trPr>
          <w:trHeight w:val="2885"/>
        </w:trPr>
        <w:tc>
          <w:tcPr>
            <w:tcW w:w="3369" w:type="dxa"/>
          </w:tcPr>
          <w:p w:rsidR="006D0401" w:rsidRPr="00C22347" w:rsidRDefault="006D0401" w:rsidP="00D60952">
            <w:pPr>
              <w:tabs>
                <w:tab w:val="left" w:pos="4050"/>
              </w:tabs>
              <w:rPr>
                <w:rFonts w:ascii="Times New Roman" w:hAnsi="Times New Roman" w:cs="Times New Roman"/>
                <w:sz w:val="24"/>
                <w:szCs w:val="24"/>
              </w:rPr>
            </w:pPr>
            <w:r w:rsidRPr="00C22347">
              <w:rPr>
                <w:rFonts w:ascii="Times New Roman" w:hAnsi="Times New Roman" w:cs="Times New Roman"/>
                <w:sz w:val="24"/>
                <w:szCs w:val="24"/>
              </w:rPr>
              <w:t>Не работает манипулятор «мышь»</w:t>
            </w:r>
          </w:p>
        </w:tc>
        <w:tc>
          <w:tcPr>
            <w:tcW w:w="4677" w:type="dxa"/>
          </w:tcPr>
          <w:p w:rsidR="006D0401" w:rsidRPr="00C22347" w:rsidRDefault="006D0401" w:rsidP="00D60952">
            <w:pPr>
              <w:tabs>
                <w:tab w:val="left" w:pos="4050"/>
              </w:tabs>
              <w:rPr>
                <w:rFonts w:ascii="Times New Roman" w:hAnsi="Times New Roman" w:cs="Times New Roman"/>
                <w:sz w:val="24"/>
                <w:szCs w:val="24"/>
              </w:rPr>
            </w:pPr>
            <w:r w:rsidRPr="00C22347">
              <w:rPr>
                <w:rFonts w:ascii="Times New Roman" w:hAnsi="Times New Roman" w:cs="Times New Roman"/>
                <w:sz w:val="24"/>
                <w:szCs w:val="24"/>
              </w:rPr>
              <w:t xml:space="preserve">1. Проверьте правильность кабельного соединения мыши с Изделием. 2. Проверьте работу мыши с другой программой, чтобы убедиться в отсутствии проблемы несовместимости программного обеспечения. 3. Проверьте мышь на другом Изделии, чтобы убедиться в ее исправности. </w:t>
            </w:r>
          </w:p>
        </w:tc>
      </w:tr>
      <w:tr w:rsidR="006D0401" w:rsidRPr="00C22347" w:rsidTr="00D60952">
        <w:trPr>
          <w:trHeight w:val="2474"/>
        </w:trPr>
        <w:tc>
          <w:tcPr>
            <w:tcW w:w="3369" w:type="dxa"/>
          </w:tcPr>
          <w:p w:rsidR="006D0401" w:rsidRPr="00C22347" w:rsidRDefault="006D0401" w:rsidP="00D60952">
            <w:pPr>
              <w:tabs>
                <w:tab w:val="left" w:pos="4050"/>
              </w:tabs>
              <w:rPr>
                <w:rFonts w:ascii="Times New Roman" w:hAnsi="Times New Roman" w:cs="Times New Roman"/>
                <w:sz w:val="24"/>
                <w:szCs w:val="24"/>
              </w:rPr>
            </w:pPr>
            <w:r w:rsidRPr="00C22347">
              <w:rPr>
                <w:rFonts w:ascii="Times New Roman" w:hAnsi="Times New Roman" w:cs="Times New Roman"/>
                <w:sz w:val="24"/>
                <w:szCs w:val="24"/>
              </w:rPr>
              <w:t>При движении мыши курсор на экране движется неравномерно</w:t>
            </w:r>
          </w:p>
        </w:tc>
        <w:tc>
          <w:tcPr>
            <w:tcW w:w="4677" w:type="dxa"/>
          </w:tcPr>
          <w:p w:rsidR="006D0401" w:rsidRPr="00C22347" w:rsidRDefault="006D0401" w:rsidP="00D60952">
            <w:pPr>
              <w:tabs>
                <w:tab w:val="left" w:pos="4050"/>
              </w:tabs>
              <w:rPr>
                <w:rFonts w:ascii="Times New Roman" w:hAnsi="Times New Roman" w:cs="Times New Roman"/>
                <w:sz w:val="24"/>
                <w:szCs w:val="24"/>
              </w:rPr>
            </w:pPr>
            <w:r w:rsidRPr="00C22347">
              <w:rPr>
                <w:rFonts w:ascii="Times New Roman" w:hAnsi="Times New Roman" w:cs="Times New Roman"/>
                <w:sz w:val="24"/>
                <w:szCs w:val="24"/>
              </w:rPr>
              <w:t xml:space="preserve">Если у Вас оптическая мышь, </w:t>
            </w:r>
            <w:proofErr w:type="gramStart"/>
            <w:r w:rsidRPr="00C22347">
              <w:rPr>
                <w:rFonts w:ascii="Times New Roman" w:hAnsi="Times New Roman" w:cs="Times New Roman"/>
                <w:sz w:val="24"/>
                <w:szCs w:val="24"/>
              </w:rPr>
              <w:t>убедитесь что Вы используете</w:t>
            </w:r>
            <w:proofErr w:type="gramEnd"/>
            <w:r w:rsidRPr="00C22347">
              <w:rPr>
                <w:rFonts w:ascii="Times New Roman" w:hAnsi="Times New Roman" w:cs="Times New Roman"/>
                <w:sz w:val="24"/>
                <w:szCs w:val="24"/>
              </w:rPr>
              <w:t xml:space="preserve"> однотонный коврик. Цветной коврик, любые стеклянные и хорошо отражающие свет поверхности будет вызывать «дерганое» перемещение курсора по экрану. Так же не допускается использование мыши на неровных поверхностях.</w:t>
            </w:r>
          </w:p>
        </w:tc>
      </w:tr>
    </w:tbl>
    <w:p w:rsidR="00A04C68" w:rsidRPr="00A04C68" w:rsidRDefault="00D561E0" w:rsidP="00D779D1">
      <w:pPr>
        <w:tabs>
          <w:tab w:val="left" w:pos="4050"/>
        </w:tabs>
        <w:rPr>
          <w:rFonts w:ascii="Times New Roman" w:hAnsi="Times New Roman" w:cs="Times New Roman"/>
          <w:sz w:val="24"/>
          <w:szCs w:val="24"/>
        </w:rPr>
      </w:pPr>
      <w:r w:rsidRPr="00C22347">
        <w:rPr>
          <w:rFonts w:ascii="Times New Roman" w:hAnsi="Times New Roman" w:cs="Times New Roman"/>
          <w:sz w:val="24"/>
          <w:szCs w:val="24"/>
        </w:rPr>
        <w:t>При невозможности решить возникшие проблемы самостоятельно необходимо обратиться в сервисный центр.</w:t>
      </w:r>
    </w:p>
    <w:tbl>
      <w:tblPr>
        <w:tblStyle w:val="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1"/>
        <w:gridCol w:w="967"/>
      </w:tblGrid>
      <w:tr w:rsidR="001E6917" w:rsidRPr="00A04C68" w:rsidTr="00A04C68">
        <w:tc>
          <w:tcPr>
            <w:tcW w:w="7933" w:type="dxa"/>
            <w:hideMark/>
          </w:tcPr>
          <w:p w:rsidR="00A04C68" w:rsidRPr="00A04C68" w:rsidRDefault="00A04C68" w:rsidP="00A04C68">
            <w:pPr>
              <w:rPr>
                <w:rFonts w:ascii="Times New Roman" w:hAnsi="Times New Roman"/>
                <w:b/>
                <w:sz w:val="28"/>
                <w:szCs w:val="28"/>
              </w:rPr>
            </w:pPr>
            <w:r w:rsidRPr="00A04C68">
              <w:rPr>
                <w:rFonts w:ascii="Times New Roman" w:hAnsi="Times New Roman"/>
                <w:b/>
                <w:sz w:val="28"/>
                <w:szCs w:val="28"/>
              </w:rPr>
              <w:lastRenderedPageBreak/>
              <w:t>Содержание</w:t>
            </w:r>
          </w:p>
        </w:tc>
        <w:tc>
          <w:tcPr>
            <w:tcW w:w="1128" w:type="dxa"/>
          </w:tcPr>
          <w:p w:rsidR="00A04C68" w:rsidRPr="00A04C68" w:rsidRDefault="00A04C68" w:rsidP="00A04C68">
            <w:pPr>
              <w:jc w:val="center"/>
              <w:rPr>
                <w:rFonts w:ascii="Times New Roman" w:hAnsi="Times New Roman"/>
                <w:b/>
                <w:sz w:val="24"/>
                <w:szCs w:val="24"/>
              </w:rPr>
            </w:pPr>
          </w:p>
        </w:tc>
      </w:tr>
      <w:tr w:rsidR="001E6917" w:rsidRPr="00A04C68" w:rsidTr="00A04C68">
        <w:trPr>
          <w:trHeight w:val="410"/>
        </w:trPr>
        <w:tc>
          <w:tcPr>
            <w:tcW w:w="7933" w:type="dxa"/>
            <w:hideMark/>
          </w:tcPr>
          <w:p w:rsidR="00A04C68" w:rsidRPr="00A04C68" w:rsidRDefault="00A04C68" w:rsidP="00A04C68">
            <w:pPr>
              <w:rPr>
                <w:rFonts w:ascii="Times New Roman" w:hAnsi="Times New Roman"/>
                <w:b/>
                <w:sz w:val="24"/>
                <w:szCs w:val="24"/>
              </w:rPr>
            </w:pPr>
            <w:r w:rsidRPr="00A04C68">
              <w:rPr>
                <w:rFonts w:ascii="Times New Roman" w:hAnsi="Times New Roman"/>
                <w:b/>
                <w:sz w:val="24"/>
                <w:szCs w:val="24"/>
              </w:rPr>
              <w:t>1. Введение</w:t>
            </w:r>
          </w:p>
        </w:tc>
        <w:tc>
          <w:tcPr>
            <w:tcW w:w="1128" w:type="dxa"/>
            <w:hideMark/>
          </w:tcPr>
          <w:p w:rsidR="00A04C68" w:rsidRPr="00A04C68" w:rsidRDefault="003A687B" w:rsidP="00A04C68">
            <w:pPr>
              <w:jc w:val="center"/>
              <w:rPr>
                <w:rFonts w:ascii="Times New Roman" w:hAnsi="Times New Roman"/>
                <w:b/>
                <w:sz w:val="24"/>
                <w:szCs w:val="24"/>
              </w:rPr>
            </w:pPr>
            <w:r>
              <w:rPr>
                <w:rFonts w:ascii="Times New Roman" w:hAnsi="Times New Roman"/>
                <w:b/>
                <w:sz w:val="24"/>
                <w:szCs w:val="24"/>
              </w:rPr>
              <w:t>3</w:t>
            </w:r>
          </w:p>
        </w:tc>
      </w:tr>
      <w:tr w:rsidR="001E6917" w:rsidRPr="00A04C68" w:rsidTr="00A04C68">
        <w:tc>
          <w:tcPr>
            <w:tcW w:w="7933" w:type="dxa"/>
            <w:hideMark/>
          </w:tcPr>
          <w:p w:rsidR="00A04C68" w:rsidRPr="00A04C68" w:rsidRDefault="00A04C68" w:rsidP="00A04C68">
            <w:pPr>
              <w:rPr>
                <w:rFonts w:ascii="Times New Roman" w:hAnsi="Times New Roman"/>
                <w:b/>
                <w:sz w:val="24"/>
                <w:szCs w:val="24"/>
              </w:rPr>
            </w:pPr>
            <w:r w:rsidRPr="00A04C68">
              <w:rPr>
                <w:rFonts w:ascii="Times New Roman" w:hAnsi="Times New Roman"/>
                <w:b/>
                <w:sz w:val="24"/>
                <w:szCs w:val="24"/>
              </w:rPr>
              <w:t>1.1</w:t>
            </w:r>
            <w:r w:rsidRPr="00A04C68">
              <w:rPr>
                <w:rFonts w:ascii="Times New Roman" w:hAnsi="Times New Roman"/>
                <w:sz w:val="24"/>
                <w:szCs w:val="24"/>
              </w:rPr>
              <w:tab/>
              <w:t>Меры безопасности</w:t>
            </w:r>
          </w:p>
        </w:tc>
        <w:tc>
          <w:tcPr>
            <w:tcW w:w="1128" w:type="dxa"/>
            <w:hideMark/>
          </w:tcPr>
          <w:p w:rsidR="00A04C68" w:rsidRPr="00A04C68" w:rsidRDefault="003A687B" w:rsidP="00A04C68">
            <w:pPr>
              <w:jc w:val="center"/>
              <w:rPr>
                <w:rFonts w:ascii="Times New Roman" w:hAnsi="Times New Roman"/>
                <w:b/>
                <w:sz w:val="24"/>
                <w:szCs w:val="24"/>
              </w:rPr>
            </w:pPr>
            <w:r>
              <w:rPr>
                <w:rFonts w:ascii="Times New Roman" w:hAnsi="Times New Roman"/>
                <w:b/>
                <w:sz w:val="24"/>
                <w:szCs w:val="24"/>
              </w:rPr>
              <w:t>3</w:t>
            </w:r>
          </w:p>
        </w:tc>
      </w:tr>
      <w:tr w:rsidR="001E6917" w:rsidRPr="00A04C68" w:rsidTr="00A04C68">
        <w:tc>
          <w:tcPr>
            <w:tcW w:w="7933" w:type="dxa"/>
            <w:hideMark/>
          </w:tcPr>
          <w:p w:rsidR="00A04C68" w:rsidRPr="00A04C68" w:rsidRDefault="00A04C68" w:rsidP="00A04C68">
            <w:pPr>
              <w:rPr>
                <w:rFonts w:ascii="Times New Roman" w:hAnsi="Times New Roman"/>
                <w:b/>
                <w:sz w:val="24"/>
                <w:szCs w:val="24"/>
              </w:rPr>
            </w:pPr>
            <w:r w:rsidRPr="00A04C68">
              <w:rPr>
                <w:rFonts w:ascii="Times New Roman" w:hAnsi="Times New Roman"/>
                <w:b/>
                <w:sz w:val="24"/>
                <w:szCs w:val="24"/>
              </w:rPr>
              <w:t>1.2</w:t>
            </w:r>
            <w:r w:rsidRPr="00A04C68">
              <w:rPr>
                <w:rFonts w:ascii="Times New Roman" w:hAnsi="Times New Roman"/>
                <w:sz w:val="24"/>
                <w:szCs w:val="24"/>
              </w:rPr>
              <w:tab/>
              <w:t>Условия эксплуатации</w:t>
            </w:r>
          </w:p>
        </w:tc>
        <w:tc>
          <w:tcPr>
            <w:tcW w:w="1128" w:type="dxa"/>
            <w:hideMark/>
          </w:tcPr>
          <w:p w:rsidR="00A04C68" w:rsidRPr="00A04C68" w:rsidRDefault="003A687B" w:rsidP="00A04C68">
            <w:pPr>
              <w:jc w:val="center"/>
              <w:rPr>
                <w:rFonts w:ascii="Times New Roman" w:hAnsi="Times New Roman"/>
                <w:b/>
                <w:sz w:val="24"/>
                <w:szCs w:val="24"/>
              </w:rPr>
            </w:pPr>
            <w:r>
              <w:rPr>
                <w:rFonts w:ascii="Times New Roman" w:hAnsi="Times New Roman"/>
                <w:b/>
                <w:sz w:val="24"/>
                <w:szCs w:val="24"/>
              </w:rPr>
              <w:t>4</w:t>
            </w:r>
          </w:p>
        </w:tc>
      </w:tr>
      <w:tr w:rsidR="001E6917" w:rsidRPr="00A04C68" w:rsidTr="00A04C68">
        <w:tc>
          <w:tcPr>
            <w:tcW w:w="7933" w:type="dxa"/>
            <w:hideMark/>
          </w:tcPr>
          <w:p w:rsidR="00A04C68" w:rsidRPr="00A04C68" w:rsidRDefault="00A04C68" w:rsidP="00A04C68">
            <w:pPr>
              <w:rPr>
                <w:rFonts w:ascii="Times New Roman" w:hAnsi="Times New Roman"/>
                <w:b/>
                <w:sz w:val="24"/>
                <w:szCs w:val="24"/>
              </w:rPr>
            </w:pPr>
            <w:r w:rsidRPr="00A04C68">
              <w:rPr>
                <w:rFonts w:ascii="Times New Roman" w:hAnsi="Times New Roman"/>
                <w:b/>
                <w:sz w:val="24"/>
                <w:szCs w:val="24"/>
              </w:rPr>
              <w:t>1.3</w:t>
            </w:r>
            <w:r w:rsidRPr="00A04C68">
              <w:rPr>
                <w:rFonts w:ascii="Times New Roman" w:hAnsi="Times New Roman"/>
                <w:sz w:val="24"/>
                <w:szCs w:val="24"/>
              </w:rPr>
              <w:tab/>
              <w:t>Подготовка к использованию Изделия</w:t>
            </w:r>
          </w:p>
        </w:tc>
        <w:tc>
          <w:tcPr>
            <w:tcW w:w="1128" w:type="dxa"/>
            <w:hideMark/>
          </w:tcPr>
          <w:p w:rsidR="00A04C68" w:rsidRPr="00A04C68" w:rsidRDefault="00A04C68" w:rsidP="00A04C68">
            <w:pPr>
              <w:jc w:val="center"/>
              <w:rPr>
                <w:rFonts w:ascii="Times New Roman" w:hAnsi="Times New Roman"/>
                <w:b/>
                <w:sz w:val="24"/>
                <w:szCs w:val="24"/>
              </w:rPr>
            </w:pPr>
            <w:r w:rsidRPr="00A04C68">
              <w:rPr>
                <w:rFonts w:ascii="Times New Roman" w:hAnsi="Times New Roman"/>
                <w:b/>
                <w:sz w:val="24"/>
                <w:szCs w:val="24"/>
              </w:rPr>
              <w:t>6</w:t>
            </w:r>
          </w:p>
        </w:tc>
      </w:tr>
      <w:tr w:rsidR="001E6917" w:rsidRPr="00A04C68" w:rsidTr="00A04C68">
        <w:tc>
          <w:tcPr>
            <w:tcW w:w="7933" w:type="dxa"/>
            <w:hideMark/>
          </w:tcPr>
          <w:p w:rsidR="00A04C68" w:rsidRPr="00A04C68" w:rsidRDefault="00A04C68" w:rsidP="00A04C68">
            <w:pPr>
              <w:rPr>
                <w:rFonts w:ascii="Times New Roman" w:hAnsi="Times New Roman"/>
                <w:b/>
                <w:sz w:val="24"/>
                <w:szCs w:val="24"/>
              </w:rPr>
            </w:pPr>
            <w:r w:rsidRPr="00A04C68">
              <w:rPr>
                <w:rFonts w:ascii="Times New Roman" w:hAnsi="Times New Roman"/>
                <w:b/>
                <w:sz w:val="24"/>
                <w:szCs w:val="24"/>
              </w:rPr>
              <w:t>1.4</w:t>
            </w:r>
            <w:r w:rsidRPr="00A04C68">
              <w:rPr>
                <w:rFonts w:ascii="Times New Roman" w:hAnsi="Times New Roman"/>
                <w:sz w:val="24"/>
                <w:szCs w:val="24"/>
              </w:rPr>
              <w:tab/>
              <w:t xml:space="preserve">Подключение к Изделию периферийных устройств </w:t>
            </w:r>
          </w:p>
        </w:tc>
        <w:tc>
          <w:tcPr>
            <w:tcW w:w="1128" w:type="dxa"/>
            <w:hideMark/>
          </w:tcPr>
          <w:p w:rsidR="00A04C68" w:rsidRPr="00A04C68" w:rsidRDefault="003A687B" w:rsidP="00A04C68">
            <w:pPr>
              <w:jc w:val="center"/>
              <w:rPr>
                <w:rFonts w:ascii="Times New Roman" w:hAnsi="Times New Roman"/>
                <w:b/>
                <w:sz w:val="24"/>
                <w:szCs w:val="24"/>
              </w:rPr>
            </w:pPr>
            <w:r>
              <w:rPr>
                <w:rFonts w:ascii="Times New Roman" w:hAnsi="Times New Roman"/>
                <w:b/>
                <w:sz w:val="24"/>
                <w:szCs w:val="24"/>
              </w:rPr>
              <w:t>7</w:t>
            </w:r>
          </w:p>
        </w:tc>
      </w:tr>
      <w:tr w:rsidR="001E6917" w:rsidRPr="00A04C68" w:rsidTr="00A04C68">
        <w:tc>
          <w:tcPr>
            <w:tcW w:w="7933" w:type="dxa"/>
            <w:hideMark/>
          </w:tcPr>
          <w:p w:rsidR="00A04C68" w:rsidRPr="00A04C68" w:rsidRDefault="00A04C68" w:rsidP="00A04C68">
            <w:pPr>
              <w:rPr>
                <w:rFonts w:ascii="Times New Roman" w:hAnsi="Times New Roman"/>
                <w:b/>
                <w:sz w:val="24"/>
                <w:szCs w:val="24"/>
              </w:rPr>
            </w:pPr>
            <w:r w:rsidRPr="00A04C68">
              <w:rPr>
                <w:rFonts w:ascii="Times New Roman" w:hAnsi="Times New Roman"/>
                <w:b/>
                <w:sz w:val="24"/>
                <w:szCs w:val="24"/>
              </w:rPr>
              <w:t>1.5</w:t>
            </w:r>
            <w:r w:rsidRPr="00A04C68">
              <w:rPr>
                <w:rFonts w:ascii="Times New Roman" w:hAnsi="Times New Roman"/>
                <w:sz w:val="24"/>
                <w:szCs w:val="24"/>
              </w:rPr>
              <w:tab/>
              <w:t>Включение, проверка работоспособности и выключение Изделия</w:t>
            </w:r>
          </w:p>
        </w:tc>
        <w:tc>
          <w:tcPr>
            <w:tcW w:w="1128" w:type="dxa"/>
          </w:tcPr>
          <w:p w:rsidR="00A04C68" w:rsidRPr="00A04C68" w:rsidRDefault="003A687B" w:rsidP="00A04C68">
            <w:pPr>
              <w:jc w:val="center"/>
              <w:rPr>
                <w:rFonts w:ascii="Times New Roman" w:hAnsi="Times New Roman"/>
                <w:b/>
                <w:sz w:val="24"/>
                <w:szCs w:val="24"/>
              </w:rPr>
            </w:pPr>
            <w:r>
              <w:rPr>
                <w:rFonts w:ascii="Times New Roman" w:hAnsi="Times New Roman"/>
                <w:b/>
                <w:sz w:val="24"/>
                <w:szCs w:val="24"/>
              </w:rPr>
              <w:t>8</w:t>
            </w:r>
          </w:p>
        </w:tc>
      </w:tr>
      <w:tr w:rsidR="001E6917" w:rsidRPr="00A04C68" w:rsidTr="00A04C68">
        <w:tc>
          <w:tcPr>
            <w:tcW w:w="7933" w:type="dxa"/>
            <w:hideMark/>
          </w:tcPr>
          <w:p w:rsidR="00A04C68" w:rsidRPr="00A04C68" w:rsidRDefault="00A04C68" w:rsidP="00A04C68">
            <w:pPr>
              <w:jc w:val="both"/>
              <w:rPr>
                <w:rFonts w:ascii="Times New Roman" w:hAnsi="Times New Roman"/>
                <w:b/>
                <w:sz w:val="24"/>
                <w:szCs w:val="24"/>
              </w:rPr>
            </w:pPr>
            <w:r w:rsidRPr="00A04C68">
              <w:rPr>
                <w:rFonts w:ascii="Times New Roman" w:hAnsi="Times New Roman"/>
                <w:b/>
                <w:sz w:val="24"/>
                <w:szCs w:val="24"/>
              </w:rPr>
              <w:t>2. Служебная и техническая информация</w:t>
            </w:r>
          </w:p>
        </w:tc>
        <w:tc>
          <w:tcPr>
            <w:tcW w:w="1128" w:type="dxa"/>
            <w:hideMark/>
          </w:tcPr>
          <w:p w:rsidR="00A04C68" w:rsidRPr="00A04C68" w:rsidRDefault="003A687B" w:rsidP="00A04C68">
            <w:pPr>
              <w:jc w:val="center"/>
              <w:rPr>
                <w:rFonts w:ascii="Times New Roman" w:hAnsi="Times New Roman"/>
                <w:b/>
                <w:sz w:val="24"/>
                <w:szCs w:val="24"/>
              </w:rPr>
            </w:pPr>
            <w:r>
              <w:rPr>
                <w:rFonts w:ascii="Times New Roman" w:hAnsi="Times New Roman"/>
                <w:b/>
                <w:sz w:val="24"/>
                <w:szCs w:val="24"/>
              </w:rPr>
              <w:t>9</w:t>
            </w:r>
          </w:p>
        </w:tc>
      </w:tr>
      <w:tr w:rsidR="001E6917" w:rsidRPr="00A04C68" w:rsidTr="00A04C68">
        <w:tc>
          <w:tcPr>
            <w:tcW w:w="7933" w:type="dxa"/>
            <w:hideMark/>
          </w:tcPr>
          <w:p w:rsidR="00A04C68" w:rsidRPr="00A04C68" w:rsidRDefault="00A04C68" w:rsidP="00A04C68">
            <w:pPr>
              <w:jc w:val="both"/>
              <w:rPr>
                <w:rFonts w:ascii="Times New Roman" w:hAnsi="Times New Roman"/>
                <w:b/>
                <w:sz w:val="24"/>
                <w:szCs w:val="24"/>
              </w:rPr>
            </w:pPr>
            <w:r w:rsidRPr="00A04C68">
              <w:rPr>
                <w:rFonts w:ascii="Times New Roman" w:hAnsi="Times New Roman"/>
                <w:b/>
                <w:sz w:val="24"/>
                <w:szCs w:val="24"/>
              </w:rPr>
              <w:t>2.1</w:t>
            </w:r>
            <w:r w:rsidRPr="00A04C68">
              <w:rPr>
                <w:rFonts w:ascii="Times New Roman" w:hAnsi="Times New Roman"/>
                <w:sz w:val="24"/>
                <w:szCs w:val="24"/>
              </w:rPr>
              <w:tab/>
              <w:t>Хранение</w:t>
            </w:r>
          </w:p>
        </w:tc>
        <w:tc>
          <w:tcPr>
            <w:tcW w:w="1128" w:type="dxa"/>
            <w:hideMark/>
          </w:tcPr>
          <w:p w:rsidR="00A04C68" w:rsidRPr="00A04C68" w:rsidRDefault="003A687B" w:rsidP="00A04C68">
            <w:pPr>
              <w:jc w:val="center"/>
              <w:rPr>
                <w:rFonts w:ascii="Times New Roman" w:hAnsi="Times New Roman"/>
                <w:b/>
                <w:sz w:val="24"/>
                <w:szCs w:val="24"/>
              </w:rPr>
            </w:pPr>
            <w:r>
              <w:rPr>
                <w:rFonts w:ascii="Times New Roman" w:hAnsi="Times New Roman"/>
                <w:b/>
                <w:sz w:val="24"/>
                <w:szCs w:val="24"/>
              </w:rPr>
              <w:t>9</w:t>
            </w:r>
          </w:p>
        </w:tc>
      </w:tr>
      <w:tr w:rsidR="001E6917" w:rsidRPr="00A04C68" w:rsidTr="00A04C68">
        <w:tc>
          <w:tcPr>
            <w:tcW w:w="7933" w:type="dxa"/>
            <w:hideMark/>
          </w:tcPr>
          <w:p w:rsidR="00A04C68" w:rsidRPr="00A04C68" w:rsidRDefault="00A04C68" w:rsidP="00A04C68">
            <w:pPr>
              <w:jc w:val="both"/>
              <w:rPr>
                <w:rFonts w:ascii="Times New Roman" w:hAnsi="Times New Roman"/>
                <w:b/>
                <w:sz w:val="24"/>
                <w:szCs w:val="24"/>
              </w:rPr>
            </w:pPr>
            <w:r w:rsidRPr="00A04C68">
              <w:rPr>
                <w:rFonts w:ascii="Times New Roman" w:hAnsi="Times New Roman"/>
                <w:b/>
                <w:sz w:val="24"/>
                <w:szCs w:val="24"/>
              </w:rPr>
              <w:t>2.2</w:t>
            </w:r>
            <w:r w:rsidRPr="00A04C68">
              <w:rPr>
                <w:rFonts w:ascii="Times New Roman" w:hAnsi="Times New Roman"/>
                <w:sz w:val="24"/>
                <w:szCs w:val="24"/>
              </w:rPr>
              <w:tab/>
              <w:t>Транспортировка</w:t>
            </w:r>
          </w:p>
        </w:tc>
        <w:tc>
          <w:tcPr>
            <w:tcW w:w="1128" w:type="dxa"/>
            <w:hideMark/>
          </w:tcPr>
          <w:p w:rsidR="00A04C68" w:rsidRPr="00A04C68" w:rsidRDefault="003A687B" w:rsidP="00A04C68">
            <w:pPr>
              <w:jc w:val="center"/>
              <w:rPr>
                <w:rFonts w:ascii="Times New Roman" w:hAnsi="Times New Roman"/>
                <w:b/>
                <w:sz w:val="24"/>
                <w:szCs w:val="24"/>
              </w:rPr>
            </w:pPr>
            <w:r>
              <w:rPr>
                <w:rFonts w:ascii="Times New Roman" w:hAnsi="Times New Roman"/>
                <w:b/>
                <w:sz w:val="24"/>
                <w:szCs w:val="24"/>
              </w:rPr>
              <w:t>9</w:t>
            </w:r>
          </w:p>
        </w:tc>
      </w:tr>
      <w:tr w:rsidR="001E6917" w:rsidRPr="00A04C68" w:rsidTr="00A04C68">
        <w:tc>
          <w:tcPr>
            <w:tcW w:w="7933" w:type="dxa"/>
            <w:hideMark/>
          </w:tcPr>
          <w:p w:rsidR="00A04C68" w:rsidRPr="00A04C68" w:rsidRDefault="00A04C68" w:rsidP="00A04C68">
            <w:pPr>
              <w:jc w:val="both"/>
              <w:rPr>
                <w:rFonts w:ascii="Times New Roman" w:hAnsi="Times New Roman"/>
                <w:b/>
                <w:sz w:val="24"/>
                <w:szCs w:val="24"/>
              </w:rPr>
            </w:pPr>
            <w:r w:rsidRPr="00A04C68">
              <w:rPr>
                <w:rFonts w:ascii="Times New Roman" w:hAnsi="Times New Roman"/>
                <w:b/>
                <w:sz w:val="24"/>
                <w:szCs w:val="24"/>
              </w:rPr>
              <w:t>2.3</w:t>
            </w:r>
            <w:r w:rsidRPr="00A04C68">
              <w:rPr>
                <w:rFonts w:ascii="Times New Roman" w:hAnsi="Times New Roman"/>
                <w:sz w:val="24"/>
                <w:szCs w:val="24"/>
              </w:rPr>
              <w:tab/>
              <w:t>Техническое обслуживание</w:t>
            </w:r>
          </w:p>
        </w:tc>
        <w:tc>
          <w:tcPr>
            <w:tcW w:w="1128" w:type="dxa"/>
            <w:hideMark/>
          </w:tcPr>
          <w:p w:rsidR="00A04C68" w:rsidRPr="00A04C68" w:rsidRDefault="003A687B" w:rsidP="00A04C68">
            <w:pPr>
              <w:jc w:val="center"/>
              <w:rPr>
                <w:rFonts w:ascii="Times New Roman" w:hAnsi="Times New Roman"/>
                <w:b/>
                <w:sz w:val="24"/>
                <w:szCs w:val="24"/>
              </w:rPr>
            </w:pPr>
            <w:r>
              <w:rPr>
                <w:rFonts w:ascii="Times New Roman" w:hAnsi="Times New Roman"/>
                <w:b/>
                <w:sz w:val="24"/>
                <w:szCs w:val="24"/>
              </w:rPr>
              <w:t>10</w:t>
            </w:r>
          </w:p>
        </w:tc>
      </w:tr>
      <w:tr w:rsidR="001E6917" w:rsidRPr="00A04C68" w:rsidTr="00A04C68">
        <w:tc>
          <w:tcPr>
            <w:tcW w:w="7933" w:type="dxa"/>
            <w:hideMark/>
          </w:tcPr>
          <w:p w:rsidR="00A04C68" w:rsidRPr="00A04C68" w:rsidRDefault="00A04C68" w:rsidP="00A04C68">
            <w:pPr>
              <w:jc w:val="both"/>
              <w:rPr>
                <w:rFonts w:ascii="Times New Roman" w:hAnsi="Times New Roman"/>
                <w:sz w:val="24"/>
                <w:szCs w:val="24"/>
              </w:rPr>
            </w:pPr>
            <w:r w:rsidRPr="002E6DF0">
              <w:rPr>
                <w:rFonts w:ascii="Times New Roman" w:hAnsi="Times New Roman"/>
                <w:b/>
                <w:sz w:val="24"/>
                <w:szCs w:val="24"/>
              </w:rPr>
              <w:t>2.4</w:t>
            </w:r>
            <w:r w:rsidRPr="00A04C68">
              <w:rPr>
                <w:rFonts w:ascii="Times New Roman" w:hAnsi="Times New Roman"/>
                <w:sz w:val="24"/>
                <w:szCs w:val="24"/>
              </w:rPr>
              <w:t xml:space="preserve">       Возможные проблемы и способы их устранения</w:t>
            </w:r>
          </w:p>
        </w:tc>
        <w:tc>
          <w:tcPr>
            <w:tcW w:w="1128" w:type="dxa"/>
            <w:hideMark/>
          </w:tcPr>
          <w:p w:rsidR="00A04C68" w:rsidRPr="00A04C68" w:rsidRDefault="003A687B" w:rsidP="00A04C68">
            <w:pPr>
              <w:jc w:val="center"/>
              <w:rPr>
                <w:rFonts w:ascii="Times New Roman" w:hAnsi="Times New Roman"/>
                <w:b/>
                <w:sz w:val="24"/>
                <w:szCs w:val="24"/>
              </w:rPr>
            </w:pPr>
            <w:r>
              <w:rPr>
                <w:rFonts w:ascii="Times New Roman" w:hAnsi="Times New Roman"/>
                <w:b/>
                <w:sz w:val="24"/>
                <w:szCs w:val="24"/>
              </w:rPr>
              <w:t>11</w:t>
            </w:r>
          </w:p>
        </w:tc>
      </w:tr>
      <w:tr w:rsidR="001E6917" w:rsidRPr="00A04C68" w:rsidTr="00A04C68">
        <w:tc>
          <w:tcPr>
            <w:tcW w:w="7933" w:type="dxa"/>
            <w:hideMark/>
          </w:tcPr>
          <w:p w:rsidR="00A04C68" w:rsidRPr="00A04C68" w:rsidRDefault="00A04C68" w:rsidP="00A04C68">
            <w:pPr>
              <w:jc w:val="both"/>
              <w:rPr>
                <w:rFonts w:ascii="Times New Roman" w:hAnsi="Times New Roman"/>
                <w:b/>
                <w:sz w:val="24"/>
                <w:szCs w:val="24"/>
              </w:rPr>
            </w:pPr>
            <w:r w:rsidRPr="00A04C68">
              <w:rPr>
                <w:rFonts w:ascii="Times New Roman" w:hAnsi="Times New Roman"/>
                <w:b/>
                <w:sz w:val="24"/>
                <w:szCs w:val="24"/>
              </w:rPr>
              <w:t>2.4</w:t>
            </w:r>
            <w:r w:rsidRPr="00A04C68">
              <w:rPr>
                <w:rFonts w:ascii="Times New Roman" w:hAnsi="Times New Roman"/>
                <w:sz w:val="24"/>
                <w:szCs w:val="24"/>
              </w:rPr>
              <w:tab/>
              <w:t>Ремонт</w:t>
            </w:r>
          </w:p>
        </w:tc>
        <w:tc>
          <w:tcPr>
            <w:tcW w:w="1128" w:type="dxa"/>
            <w:hideMark/>
          </w:tcPr>
          <w:p w:rsidR="00A04C68" w:rsidRPr="00A04C68" w:rsidRDefault="003A687B" w:rsidP="00A04C68">
            <w:pPr>
              <w:jc w:val="center"/>
              <w:rPr>
                <w:rFonts w:ascii="Times New Roman" w:hAnsi="Times New Roman"/>
                <w:b/>
                <w:sz w:val="24"/>
                <w:szCs w:val="24"/>
              </w:rPr>
            </w:pPr>
            <w:r>
              <w:rPr>
                <w:rFonts w:ascii="Times New Roman" w:hAnsi="Times New Roman"/>
                <w:b/>
                <w:sz w:val="24"/>
                <w:szCs w:val="24"/>
              </w:rPr>
              <w:t>14</w:t>
            </w:r>
          </w:p>
        </w:tc>
      </w:tr>
      <w:tr w:rsidR="001E6917" w:rsidRPr="00A04C68" w:rsidTr="00A04C68">
        <w:tc>
          <w:tcPr>
            <w:tcW w:w="7933" w:type="dxa"/>
            <w:hideMark/>
          </w:tcPr>
          <w:p w:rsidR="00A04C68" w:rsidRPr="00A04C68" w:rsidRDefault="00A04C68" w:rsidP="00A04C68">
            <w:pPr>
              <w:jc w:val="both"/>
              <w:rPr>
                <w:rFonts w:ascii="Times New Roman" w:hAnsi="Times New Roman"/>
                <w:b/>
                <w:sz w:val="24"/>
                <w:szCs w:val="24"/>
              </w:rPr>
            </w:pPr>
            <w:r w:rsidRPr="00A04C68">
              <w:rPr>
                <w:rFonts w:ascii="Times New Roman" w:hAnsi="Times New Roman"/>
                <w:b/>
                <w:sz w:val="24"/>
                <w:szCs w:val="24"/>
              </w:rPr>
              <w:t>2.5</w:t>
            </w:r>
            <w:r w:rsidRPr="00A04C68">
              <w:rPr>
                <w:rFonts w:ascii="Times New Roman" w:hAnsi="Times New Roman"/>
                <w:sz w:val="24"/>
                <w:szCs w:val="24"/>
              </w:rPr>
              <w:tab/>
              <w:t>Гарантийные обязательства</w:t>
            </w:r>
          </w:p>
        </w:tc>
        <w:tc>
          <w:tcPr>
            <w:tcW w:w="1128" w:type="dxa"/>
            <w:hideMark/>
          </w:tcPr>
          <w:p w:rsidR="00A04C68" w:rsidRPr="00A04C68" w:rsidRDefault="003A687B" w:rsidP="00A04C68">
            <w:pPr>
              <w:jc w:val="center"/>
              <w:rPr>
                <w:rFonts w:ascii="Times New Roman" w:hAnsi="Times New Roman"/>
                <w:b/>
                <w:sz w:val="24"/>
                <w:szCs w:val="24"/>
              </w:rPr>
            </w:pPr>
            <w:r>
              <w:rPr>
                <w:rFonts w:ascii="Times New Roman" w:hAnsi="Times New Roman"/>
                <w:b/>
                <w:sz w:val="24"/>
                <w:szCs w:val="24"/>
              </w:rPr>
              <w:t>14</w:t>
            </w:r>
          </w:p>
        </w:tc>
      </w:tr>
      <w:tr w:rsidR="001E6917" w:rsidRPr="00A04C68" w:rsidTr="00A04C68">
        <w:tc>
          <w:tcPr>
            <w:tcW w:w="7933" w:type="dxa"/>
            <w:hideMark/>
          </w:tcPr>
          <w:p w:rsidR="00A04C68" w:rsidRPr="00A04C68" w:rsidRDefault="00A04C68" w:rsidP="00A04C68">
            <w:pPr>
              <w:jc w:val="both"/>
              <w:rPr>
                <w:rFonts w:ascii="Times New Roman" w:hAnsi="Times New Roman"/>
                <w:b/>
                <w:sz w:val="24"/>
                <w:szCs w:val="24"/>
              </w:rPr>
            </w:pPr>
            <w:r w:rsidRPr="00A04C68">
              <w:rPr>
                <w:rFonts w:ascii="Times New Roman" w:hAnsi="Times New Roman"/>
                <w:b/>
                <w:sz w:val="24"/>
                <w:szCs w:val="24"/>
              </w:rPr>
              <w:t xml:space="preserve">2.6      </w:t>
            </w:r>
            <w:r w:rsidRPr="00A04C68">
              <w:rPr>
                <w:rFonts w:ascii="Times New Roman" w:hAnsi="Times New Roman"/>
                <w:sz w:val="24"/>
                <w:szCs w:val="24"/>
              </w:rPr>
              <w:t>Утилизация</w:t>
            </w:r>
          </w:p>
        </w:tc>
        <w:tc>
          <w:tcPr>
            <w:tcW w:w="1128" w:type="dxa"/>
            <w:hideMark/>
          </w:tcPr>
          <w:p w:rsidR="00A04C68" w:rsidRPr="00A04C68" w:rsidRDefault="003A687B" w:rsidP="00A04C68">
            <w:pPr>
              <w:jc w:val="center"/>
              <w:rPr>
                <w:rFonts w:ascii="Times New Roman" w:hAnsi="Times New Roman"/>
                <w:b/>
                <w:sz w:val="24"/>
                <w:szCs w:val="24"/>
              </w:rPr>
            </w:pPr>
            <w:r>
              <w:rPr>
                <w:rFonts w:ascii="Times New Roman" w:hAnsi="Times New Roman"/>
                <w:b/>
                <w:sz w:val="24"/>
                <w:szCs w:val="24"/>
              </w:rPr>
              <w:t>14</w:t>
            </w:r>
          </w:p>
        </w:tc>
      </w:tr>
    </w:tbl>
    <w:p w:rsidR="00A04C68" w:rsidRPr="00A04C68" w:rsidRDefault="00A04C68" w:rsidP="00A04C68">
      <w:pPr>
        <w:ind w:left="284"/>
        <w:jc w:val="both"/>
        <w:rPr>
          <w:rFonts w:ascii="Times New Roman" w:eastAsia="Calibri" w:hAnsi="Times New Roman" w:cs="Times New Roman"/>
          <w:sz w:val="24"/>
          <w:szCs w:val="24"/>
        </w:rPr>
      </w:pPr>
    </w:p>
    <w:p w:rsidR="00A04C68" w:rsidRDefault="00A04C68" w:rsidP="00F50E10">
      <w:pPr>
        <w:ind w:left="284"/>
        <w:jc w:val="both"/>
        <w:rPr>
          <w:rFonts w:ascii="Times New Roman" w:hAnsi="Times New Roman" w:cs="Times New Roman"/>
          <w:b/>
          <w:sz w:val="24"/>
          <w:szCs w:val="24"/>
        </w:rPr>
      </w:pPr>
    </w:p>
    <w:p w:rsidR="006D0401" w:rsidRDefault="006D0401" w:rsidP="00F50E10">
      <w:pPr>
        <w:ind w:left="284"/>
        <w:jc w:val="both"/>
        <w:rPr>
          <w:rFonts w:ascii="Times New Roman" w:hAnsi="Times New Roman" w:cs="Times New Roman"/>
          <w:b/>
          <w:sz w:val="24"/>
          <w:szCs w:val="24"/>
        </w:rPr>
      </w:pPr>
    </w:p>
    <w:p w:rsidR="006D0401" w:rsidRDefault="006D0401" w:rsidP="00F50E10">
      <w:pPr>
        <w:ind w:left="284"/>
        <w:jc w:val="both"/>
        <w:rPr>
          <w:rFonts w:ascii="Times New Roman" w:hAnsi="Times New Roman" w:cs="Times New Roman"/>
          <w:b/>
          <w:sz w:val="24"/>
          <w:szCs w:val="24"/>
        </w:rPr>
      </w:pPr>
    </w:p>
    <w:p w:rsidR="006D0401" w:rsidRPr="008B5CB7" w:rsidRDefault="006D0401" w:rsidP="006D0401">
      <w:pPr>
        <w:ind w:left="284"/>
        <w:jc w:val="center"/>
        <w:rPr>
          <w:rFonts w:ascii="Times New Roman" w:hAnsi="Times New Roman" w:cs="Times New Roman"/>
          <w:i/>
          <w:sz w:val="16"/>
          <w:szCs w:val="24"/>
        </w:rPr>
      </w:pPr>
      <w:r w:rsidRPr="008B5CB7">
        <w:rPr>
          <w:rFonts w:ascii="Times New Roman" w:hAnsi="Times New Roman" w:cs="Times New Roman"/>
          <w:i/>
          <w:sz w:val="16"/>
          <w:szCs w:val="24"/>
        </w:rPr>
        <w:lastRenderedPageBreak/>
        <w:t xml:space="preserve">Машины вычислительные </w:t>
      </w:r>
      <w:proofErr w:type="spellStart"/>
      <w:r w:rsidRPr="008B5CB7">
        <w:rPr>
          <w:rFonts w:ascii="Times New Roman" w:hAnsi="Times New Roman" w:cs="Times New Roman"/>
          <w:i/>
          <w:sz w:val="16"/>
          <w:szCs w:val="24"/>
        </w:rPr>
        <w:t>Dynamic</w:t>
      </w:r>
      <w:proofErr w:type="spellEnd"/>
      <w:r w:rsidRPr="008B5CB7">
        <w:rPr>
          <w:rFonts w:ascii="Times New Roman" w:hAnsi="Times New Roman" w:cs="Times New Roman"/>
          <w:i/>
          <w:sz w:val="16"/>
          <w:szCs w:val="24"/>
        </w:rPr>
        <w:t>-Руководство пользователя-стр.3</w:t>
      </w:r>
    </w:p>
    <w:p w:rsidR="00D47C0E" w:rsidRPr="00C22347" w:rsidRDefault="00D47C0E" w:rsidP="006D0401">
      <w:pPr>
        <w:jc w:val="both"/>
        <w:rPr>
          <w:rFonts w:ascii="Times New Roman" w:hAnsi="Times New Roman" w:cs="Times New Roman"/>
          <w:b/>
          <w:sz w:val="24"/>
          <w:szCs w:val="24"/>
        </w:rPr>
      </w:pPr>
      <w:r w:rsidRPr="00C22347">
        <w:rPr>
          <w:rFonts w:ascii="Times New Roman" w:hAnsi="Times New Roman" w:cs="Times New Roman"/>
          <w:b/>
          <w:sz w:val="24"/>
          <w:szCs w:val="24"/>
        </w:rPr>
        <w:t>1.</w:t>
      </w:r>
      <w:r w:rsidRPr="00C22347">
        <w:rPr>
          <w:rFonts w:ascii="Times New Roman" w:hAnsi="Times New Roman" w:cs="Times New Roman"/>
          <w:b/>
          <w:sz w:val="24"/>
          <w:szCs w:val="24"/>
        </w:rPr>
        <w:tab/>
        <w:t>Введение</w:t>
      </w:r>
    </w:p>
    <w:p w:rsidR="00D47C0E" w:rsidRPr="00C22347" w:rsidRDefault="00D47C0E" w:rsidP="00D47C0E">
      <w:pPr>
        <w:ind w:left="284"/>
        <w:jc w:val="both"/>
        <w:rPr>
          <w:rFonts w:ascii="Times New Roman" w:hAnsi="Times New Roman" w:cs="Times New Roman"/>
          <w:b/>
          <w:sz w:val="24"/>
          <w:szCs w:val="24"/>
        </w:rPr>
      </w:pPr>
      <w:r w:rsidRPr="00C22347">
        <w:rPr>
          <w:rFonts w:ascii="Times New Roman" w:hAnsi="Times New Roman" w:cs="Times New Roman"/>
          <w:b/>
          <w:sz w:val="24"/>
          <w:szCs w:val="24"/>
        </w:rPr>
        <w:t>1.1</w:t>
      </w:r>
      <w:r w:rsidRPr="00C22347">
        <w:rPr>
          <w:rFonts w:ascii="Times New Roman" w:hAnsi="Times New Roman" w:cs="Times New Roman"/>
          <w:b/>
          <w:sz w:val="24"/>
          <w:szCs w:val="24"/>
        </w:rPr>
        <w:tab/>
        <w:t>Меры безопасности</w:t>
      </w:r>
    </w:p>
    <w:p w:rsidR="00D47C0E" w:rsidRPr="00C22347" w:rsidRDefault="00D47C0E" w:rsidP="00D47C0E">
      <w:pPr>
        <w:spacing w:after="0"/>
        <w:ind w:left="284"/>
        <w:jc w:val="both"/>
        <w:rPr>
          <w:rFonts w:ascii="Times New Roman" w:hAnsi="Times New Roman" w:cs="Times New Roman"/>
          <w:sz w:val="24"/>
          <w:szCs w:val="24"/>
        </w:rPr>
      </w:pPr>
      <w:r w:rsidRPr="00C22347">
        <w:rPr>
          <w:rFonts w:ascii="Times New Roman" w:hAnsi="Times New Roman" w:cs="Times New Roman"/>
          <w:sz w:val="24"/>
          <w:szCs w:val="24"/>
        </w:rPr>
        <w:t xml:space="preserve">При подготовке машины вычислительной электронной цифровой </w:t>
      </w:r>
      <w:proofErr w:type="spellStart"/>
      <w:r w:rsidRPr="00C22347">
        <w:rPr>
          <w:rFonts w:ascii="Times New Roman" w:hAnsi="Times New Roman" w:cs="Times New Roman"/>
          <w:sz w:val="24"/>
          <w:szCs w:val="24"/>
        </w:rPr>
        <w:t>Dynamic</w:t>
      </w:r>
      <w:proofErr w:type="spellEnd"/>
      <w:r w:rsidRPr="00C22347">
        <w:rPr>
          <w:rFonts w:ascii="Times New Roman" w:hAnsi="Times New Roman" w:cs="Times New Roman"/>
          <w:sz w:val="24"/>
          <w:szCs w:val="24"/>
        </w:rPr>
        <w:t xml:space="preserve"> (Изделие)  к эксплуатации необходимо ознакомиться с настоящим руководством пользователя, эксплуатационной документацией на устройства, поставляемые в комплекте с Изделием, и строго следовать им.</w:t>
      </w:r>
    </w:p>
    <w:p w:rsidR="00D47C0E" w:rsidRPr="00C22347" w:rsidRDefault="00D47C0E" w:rsidP="00D47C0E">
      <w:pPr>
        <w:spacing w:after="0"/>
        <w:ind w:left="284"/>
        <w:jc w:val="both"/>
        <w:rPr>
          <w:rFonts w:ascii="Times New Roman" w:hAnsi="Times New Roman" w:cs="Times New Roman"/>
          <w:sz w:val="24"/>
          <w:szCs w:val="24"/>
        </w:rPr>
      </w:pPr>
    </w:p>
    <w:p w:rsidR="00D47C0E" w:rsidRPr="00C22347" w:rsidRDefault="00D47C0E" w:rsidP="00D47C0E">
      <w:pPr>
        <w:spacing w:after="0"/>
        <w:ind w:left="284"/>
        <w:jc w:val="both"/>
        <w:rPr>
          <w:rFonts w:ascii="Times New Roman" w:hAnsi="Times New Roman" w:cs="Times New Roman"/>
          <w:sz w:val="24"/>
          <w:szCs w:val="24"/>
        </w:rPr>
      </w:pPr>
      <w:r w:rsidRPr="00C22347">
        <w:rPr>
          <w:rFonts w:ascii="Times New Roman" w:hAnsi="Times New Roman" w:cs="Times New Roman"/>
          <w:sz w:val="24"/>
          <w:szCs w:val="24"/>
        </w:rPr>
        <w:t xml:space="preserve">Производитель не несёт ответственности за повреждения или убытки, причинённые пользователю неисправностью Изделия, произошедшей из-за неправильной эксплуатации оборудования или из-за изменений в конструкции оборудования не </w:t>
      </w:r>
      <w:proofErr w:type="gramStart"/>
      <w:r w:rsidRPr="00C22347">
        <w:rPr>
          <w:rFonts w:ascii="Times New Roman" w:hAnsi="Times New Roman" w:cs="Times New Roman"/>
          <w:sz w:val="24"/>
          <w:szCs w:val="24"/>
        </w:rPr>
        <w:t>предусмотренными</w:t>
      </w:r>
      <w:proofErr w:type="gramEnd"/>
      <w:r w:rsidRPr="00C22347">
        <w:rPr>
          <w:rFonts w:ascii="Times New Roman" w:hAnsi="Times New Roman" w:cs="Times New Roman"/>
          <w:sz w:val="24"/>
          <w:szCs w:val="24"/>
        </w:rPr>
        <w:t xml:space="preserve"> производителем.</w:t>
      </w:r>
    </w:p>
    <w:p w:rsidR="00D47C0E" w:rsidRPr="00C22347" w:rsidRDefault="00D47C0E" w:rsidP="00D47C0E">
      <w:pPr>
        <w:ind w:left="284"/>
        <w:jc w:val="both"/>
        <w:rPr>
          <w:rFonts w:ascii="Times New Roman" w:hAnsi="Times New Roman" w:cs="Times New Roman"/>
          <w:b/>
          <w:sz w:val="24"/>
          <w:szCs w:val="24"/>
        </w:rPr>
      </w:pPr>
    </w:p>
    <w:p w:rsidR="00D47C0E" w:rsidRPr="00C22347" w:rsidRDefault="00D47C0E" w:rsidP="00D47C0E">
      <w:pPr>
        <w:ind w:left="284"/>
        <w:jc w:val="both"/>
        <w:rPr>
          <w:rFonts w:ascii="Times New Roman" w:hAnsi="Times New Roman" w:cs="Times New Roman"/>
          <w:b/>
          <w:sz w:val="24"/>
          <w:szCs w:val="24"/>
        </w:rPr>
      </w:pPr>
      <w:r w:rsidRPr="00C22347">
        <w:rPr>
          <w:rFonts w:ascii="Times New Roman" w:hAnsi="Times New Roman" w:cs="Times New Roman"/>
          <w:b/>
          <w:sz w:val="24"/>
          <w:szCs w:val="24"/>
        </w:rPr>
        <w:t>Основные меры безопасности</w:t>
      </w:r>
    </w:p>
    <w:p w:rsidR="00D47C0E" w:rsidRPr="00C22347" w:rsidRDefault="00D47C0E" w:rsidP="00D47C0E">
      <w:pPr>
        <w:spacing w:after="120"/>
        <w:ind w:left="284"/>
        <w:jc w:val="both"/>
        <w:rPr>
          <w:rFonts w:ascii="Times New Roman" w:hAnsi="Times New Roman" w:cs="Times New Roman"/>
          <w:sz w:val="24"/>
          <w:szCs w:val="24"/>
        </w:rPr>
      </w:pPr>
      <w:r w:rsidRPr="00C22347">
        <w:rPr>
          <w:rFonts w:ascii="Times New Roman" w:hAnsi="Times New Roman" w:cs="Times New Roman"/>
          <w:sz w:val="24"/>
          <w:szCs w:val="24"/>
        </w:rPr>
        <w:t>•</w:t>
      </w:r>
      <w:r w:rsidRPr="00C22347">
        <w:rPr>
          <w:rFonts w:ascii="Times New Roman" w:hAnsi="Times New Roman" w:cs="Times New Roman"/>
          <w:sz w:val="24"/>
          <w:szCs w:val="24"/>
        </w:rPr>
        <w:tab/>
        <w:t>Все устройства Изделия, имеющие отдельное питание, должны подключаться к электрическим розеткам с заземлением, с сопротивлением цепи заземления не более 4 Ом;</w:t>
      </w:r>
    </w:p>
    <w:p w:rsidR="00D47C0E" w:rsidRPr="00C22347" w:rsidRDefault="00D47C0E" w:rsidP="00D47C0E">
      <w:pPr>
        <w:spacing w:after="120"/>
        <w:ind w:left="284"/>
        <w:jc w:val="both"/>
        <w:rPr>
          <w:rFonts w:ascii="Times New Roman" w:hAnsi="Times New Roman" w:cs="Times New Roman"/>
          <w:sz w:val="24"/>
          <w:szCs w:val="24"/>
        </w:rPr>
      </w:pPr>
      <w:r w:rsidRPr="00C22347">
        <w:rPr>
          <w:rFonts w:ascii="Times New Roman" w:hAnsi="Times New Roman" w:cs="Times New Roman"/>
          <w:sz w:val="24"/>
          <w:szCs w:val="24"/>
        </w:rPr>
        <w:t>•</w:t>
      </w:r>
      <w:r w:rsidRPr="00C22347">
        <w:rPr>
          <w:rFonts w:ascii="Times New Roman" w:hAnsi="Times New Roman" w:cs="Times New Roman"/>
          <w:sz w:val="24"/>
          <w:szCs w:val="24"/>
        </w:rPr>
        <w:tab/>
        <w:t>Запрещается отсоединять и подсоединять интерфейсные кабели Изделия и устройств, составляющих с Изделием комплект, кроме устройств, предусматривающих «горячее» подключение /отключение;</w:t>
      </w:r>
    </w:p>
    <w:p w:rsidR="00D47C0E" w:rsidRDefault="00D47C0E" w:rsidP="00D47C0E">
      <w:pPr>
        <w:spacing w:after="120"/>
        <w:ind w:left="284"/>
        <w:jc w:val="both"/>
        <w:rPr>
          <w:rFonts w:ascii="Times New Roman" w:hAnsi="Times New Roman" w:cs="Times New Roman"/>
          <w:sz w:val="24"/>
          <w:szCs w:val="24"/>
        </w:rPr>
      </w:pPr>
      <w:r w:rsidRPr="00C22347">
        <w:rPr>
          <w:rFonts w:ascii="Times New Roman" w:hAnsi="Times New Roman" w:cs="Times New Roman"/>
          <w:sz w:val="24"/>
          <w:szCs w:val="24"/>
        </w:rPr>
        <w:t>•</w:t>
      </w:r>
      <w:r w:rsidRPr="00C22347">
        <w:rPr>
          <w:rFonts w:ascii="Times New Roman" w:hAnsi="Times New Roman" w:cs="Times New Roman"/>
          <w:sz w:val="24"/>
          <w:szCs w:val="24"/>
        </w:rPr>
        <w:tab/>
        <w:t xml:space="preserve">Запрещается одновременно прикасаться к металлическим частям Изделия и конструкциям, имеющим естественное заземление (трубы, радиаторы отопления, </w:t>
      </w:r>
      <w:proofErr w:type="spellStart"/>
      <w:r w:rsidRPr="00C22347">
        <w:rPr>
          <w:rFonts w:ascii="Times New Roman" w:hAnsi="Times New Roman" w:cs="Times New Roman"/>
          <w:sz w:val="24"/>
          <w:szCs w:val="24"/>
        </w:rPr>
        <w:t>водозапорное</w:t>
      </w:r>
      <w:proofErr w:type="spellEnd"/>
      <w:r w:rsidRPr="00C22347">
        <w:rPr>
          <w:rFonts w:ascii="Times New Roman" w:hAnsi="Times New Roman" w:cs="Times New Roman"/>
          <w:sz w:val="24"/>
          <w:szCs w:val="24"/>
        </w:rPr>
        <w:t xml:space="preserve"> оборудование и т.д.);</w:t>
      </w:r>
    </w:p>
    <w:p w:rsidR="006D0401" w:rsidRDefault="006D0401" w:rsidP="00D47C0E">
      <w:pPr>
        <w:spacing w:after="120"/>
        <w:ind w:left="284"/>
        <w:jc w:val="both"/>
        <w:rPr>
          <w:rFonts w:ascii="Times New Roman" w:hAnsi="Times New Roman" w:cs="Times New Roman"/>
          <w:sz w:val="24"/>
          <w:szCs w:val="24"/>
        </w:rPr>
      </w:pPr>
    </w:p>
    <w:p w:rsidR="006D0401" w:rsidRDefault="006D0401" w:rsidP="00D47C0E">
      <w:pPr>
        <w:spacing w:after="120"/>
        <w:ind w:left="284"/>
        <w:jc w:val="both"/>
        <w:rPr>
          <w:rFonts w:ascii="Times New Roman" w:hAnsi="Times New Roman" w:cs="Times New Roman"/>
          <w:sz w:val="24"/>
          <w:szCs w:val="24"/>
        </w:rPr>
      </w:pPr>
    </w:p>
    <w:p w:rsidR="006D0401" w:rsidRDefault="006D0401" w:rsidP="00D47C0E">
      <w:pPr>
        <w:spacing w:after="120"/>
        <w:ind w:left="284"/>
        <w:jc w:val="both"/>
        <w:rPr>
          <w:rFonts w:ascii="Times New Roman" w:hAnsi="Times New Roman" w:cs="Times New Roman"/>
          <w:sz w:val="24"/>
          <w:szCs w:val="24"/>
        </w:rPr>
      </w:pPr>
    </w:p>
    <w:p w:rsidR="006D0401" w:rsidRPr="008B5CB7" w:rsidRDefault="006D0401" w:rsidP="006D0401">
      <w:pPr>
        <w:ind w:left="284"/>
        <w:jc w:val="center"/>
        <w:rPr>
          <w:rFonts w:ascii="Times New Roman" w:hAnsi="Times New Roman" w:cs="Times New Roman"/>
          <w:i/>
          <w:sz w:val="16"/>
          <w:szCs w:val="24"/>
        </w:rPr>
      </w:pPr>
      <w:r w:rsidRPr="008B5CB7">
        <w:rPr>
          <w:rFonts w:ascii="Times New Roman" w:hAnsi="Times New Roman" w:cs="Times New Roman"/>
          <w:i/>
          <w:sz w:val="16"/>
          <w:szCs w:val="24"/>
        </w:rPr>
        <w:lastRenderedPageBreak/>
        <w:t xml:space="preserve">Машины вычислительные </w:t>
      </w:r>
      <w:proofErr w:type="spellStart"/>
      <w:r w:rsidRPr="008B5CB7">
        <w:rPr>
          <w:rFonts w:ascii="Times New Roman" w:hAnsi="Times New Roman" w:cs="Times New Roman"/>
          <w:i/>
          <w:sz w:val="16"/>
          <w:szCs w:val="24"/>
        </w:rPr>
        <w:t>Dynami</w:t>
      </w:r>
      <w:r w:rsidR="00E33427">
        <w:rPr>
          <w:rFonts w:ascii="Times New Roman" w:hAnsi="Times New Roman" w:cs="Times New Roman"/>
          <w:i/>
          <w:sz w:val="16"/>
          <w:szCs w:val="24"/>
        </w:rPr>
        <w:t>c</w:t>
      </w:r>
      <w:proofErr w:type="spellEnd"/>
      <w:r w:rsidR="00CC1CB2">
        <w:rPr>
          <w:rFonts w:ascii="Times New Roman" w:hAnsi="Times New Roman" w:cs="Times New Roman"/>
          <w:i/>
          <w:sz w:val="16"/>
          <w:szCs w:val="24"/>
        </w:rPr>
        <w:t>-Руководство пользователя-стр.12</w:t>
      </w:r>
    </w:p>
    <w:p w:rsidR="006D0401" w:rsidRPr="00C22347" w:rsidRDefault="006D0401" w:rsidP="006D0401">
      <w:pPr>
        <w:spacing w:after="120"/>
        <w:jc w:val="both"/>
        <w:rPr>
          <w:rFonts w:ascii="Times New Roman" w:hAnsi="Times New Roman" w:cs="Times New Roman"/>
          <w:sz w:val="24"/>
          <w:szCs w:val="24"/>
        </w:rPr>
      </w:pPr>
    </w:p>
    <w:tbl>
      <w:tblPr>
        <w:tblStyle w:val="a4"/>
        <w:tblW w:w="7905" w:type="dxa"/>
        <w:tblInd w:w="281" w:type="dxa"/>
        <w:tblLook w:val="04A0" w:firstRow="1" w:lastRow="0" w:firstColumn="1" w:lastColumn="0" w:noHBand="0" w:noVBand="1"/>
      </w:tblPr>
      <w:tblGrid>
        <w:gridCol w:w="3725"/>
        <w:gridCol w:w="4180"/>
      </w:tblGrid>
      <w:tr w:rsidR="008A5BAE" w:rsidRPr="00C22347" w:rsidTr="0002381E">
        <w:tc>
          <w:tcPr>
            <w:tcW w:w="3725" w:type="dxa"/>
          </w:tcPr>
          <w:p w:rsidR="008A5BAE" w:rsidRPr="00C22347" w:rsidRDefault="008A5BAE" w:rsidP="008A1534">
            <w:pPr>
              <w:tabs>
                <w:tab w:val="left" w:pos="4050"/>
              </w:tabs>
              <w:rPr>
                <w:rFonts w:ascii="Times New Roman" w:hAnsi="Times New Roman" w:cs="Times New Roman"/>
                <w:sz w:val="24"/>
                <w:szCs w:val="24"/>
              </w:rPr>
            </w:pPr>
            <w:proofErr w:type="gramStart"/>
            <w:r w:rsidRPr="00C22347">
              <w:rPr>
                <w:rFonts w:ascii="Times New Roman" w:hAnsi="Times New Roman" w:cs="Times New Roman"/>
                <w:sz w:val="24"/>
                <w:szCs w:val="24"/>
              </w:rPr>
              <w:t>Во время начальной загрузки появляется сообщение «Недопустимый системным диск.</w:t>
            </w:r>
            <w:proofErr w:type="gramEnd"/>
            <w:r w:rsidRPr="00C22347">
              <w:rPr>
                <w:rFonts w:ascii="Times New Roman" w:hAnsi="Times New Roman" w:cs="Times New Roman"/>
                <w:sz w:val="24"/>
                <w:szCs w:val="24"/>
              </w:rPr>
              <w:t xml:space="preserve"> Замените диск, затем нажмите любую клавишу»</w:t>
            </w:r>
          </w:p>
        </w:tc>
        <w:tc>
          <w:tcPr>
            <w:tcW w:w="4180" w:type="dxa"/>
          </w:tcPr>
          <w:p w:rsidR="008A5BAE" w:rsidRPr="00C22347" w:rsidRDefault="008A5BAE" w:rsidP="008A1534">
            <w:pPr>
              <w:tabs>
                <w:tab w:val="left" w:pos="4050"/>
              </w:tabs>
              <w:rPr>
                <w:rFonts w:ascii="Times New Roman" w:hAnsi="Times New Roman" w:cs="Times New Roman"/>
                <w:sz w:val="24"/>
                <w:szCs w:val="24"/>
              </w:rPr>
            </w:pPr>
            <w:r w:rsidRPr="00C22347">
              <w:rPr>
                <w:rFonts w:ascii="Times New Roman" w:hAnsi="Times New Roman" w:cs="Times New Roman"/>
                <w:sz w:val="24"/>
                <w:szCs w:val="24"/>
              </w:rPr>
              <w:t xml:space="preserve">Если это сообщение </w:t>
            </w:r>
            <w:proofErr w:type="gramStart"/>
            <w:r w:rsidRPr="00C22347">
              <w:rPr>
                <w:rFonts w:ascii="Times New Roman" w:hAnsi="Times New Roman" w:cs="Times New Roman"/>
                <w:sz w:val="24"/>
                <w:szCs w:val="24"/>
              </w:rPr>
              <w:t>выдается во время обычной загрузки с жесткого диска и в оптическом дисководе нет</w:t>
            </w:r>
            <w:proofErr w:type="gramEnd"/>
            <w:r w:rsidRPr="00C22347">
              <w:rPr>
                <w:rFonts w:ascii="Times New Roman" w:hAnsi="Times New Roman" w:cs="Times New Roman"/>
                <w:sz w:val="24"/>
                <w:szCs w:val="24"/>
              </w:rPr>
              <w:t xml:space="preserve"> дисков, а так же не подключены ни какие </w:t>
            </w:r>
            <w:r w:rsidRPr="00C22347">
              <w:rPr>
                <w:rFonts w:ascii="Times New Roman" w:hAnsi="Times New Roman" w:cs="Times New Roman"/>
                <w:sz w:val="24"/>
                <w:szCs w:val="24"/>
                <w:lang w:val="en-US"/>
              </w:rPr>
              <w:t>USB</w:t>
            </w:r>
            <w:r w:rsidRPr="00C22347">
              <w:rPr>
                <w:rFonts w:ascii="Times New Roman" w:hAnsi="Times New Roman" w:cs="Times New Roman"/>
                <w:sz w:val="24"/>
                <w:szCs w:val="24"/>
              </w:rPr>
              <w:t xml:space="preserve"> устройства, то возможно, возникли проблемы с жестким диском или операционной системой. В данном случае необходимо обратиться в сервисный центр.</w:t>
            </w:r>
          </w:p>
        </w:tc>
      </w:tr>
      <w:tr w:rsidR="008A5BAE" w:rsidRPr="00C22347" w:rsidTr="0002381E">
        <w:tc>
          <w:tcPr>
            <w:tcW w:w="3725" w:type="dxa"/>
          </w:tcPr>
          <w:p w:rsidR="008A5BAE" w:rsidRPr="00C22347" w:rsidRDefault="008A5BAE" w:rsidP="008A1534">
            <w:pPr>
              <w:tabs>
                <w:tab w:val="left" w:pos="4050"/>
              </w:tabs>
              <w:rPr>
                <w:rFonts w:ascii="Times New Roman" w:hAnsi="Times New Roman" w:cs="Times New Roman"/>
                <w:sz w:val="24"/>
                <w:szCs w:val="24"/>
              </w:rPr>
            </w:pPr>
            <w:r w:rsidRPr="00C22347">
              <w:rPr>
                <w:rFonts w:ascii="Times New Roman" w:hAnsi="Times New Roman" w:cs="Times New Roman"/>
                <w:sz w:val="24"/>
                <w:szCs w:val="24"/>
              </w:rPr>
              <w:t>Во время загрузки или работы Изделие издает звуковые сигналы и система «зависает» (останавливается)</w:t>
            </w:r>
          </w:p>
        </w:tc>
        <w:tc>
          <w:tcPr>
            <w:tcW w:w="4180" w:type="dxa"/>
          </w:tcPr>
          <w:p w:rsidR="008A5BAE" w:rsidRPr="00C22347" w:rsidRDefault="008A5BAE" w:rsidP="008A1534">
            <w:pPr>
              <w:tabs>
                <w:tab w:val="left" w:pos="4050"/>
              </w:tabs>
              <w:rPr>
                <w:rFonts w:ascii="Times New Roman" w:hAnsi="Times New Roman" w:cs="Times New Roman"/>
                <w:sz w:val="24"/>
                <w:szCs w:val="24"/>
              </w:rPr>
            </w:pPr>
            <w:r w:rsidRPr="00C22347">
              <w:rPr>
                <w:rFonts w:ascii="Times New Roman" w:hAnsi="Times New Roman" w:cs="Times New Roman"/>
                <w:sz w:val="24"/>
                <w:szCs w:val="24"/>
              </w:rPr>
              <w:t>Необходимо обратиться в сервисный центр.</w:t>
            </w:r>
          </w:p>
        </w:tc>
      </w:tr>
      <w:tr w:rsidR="008A5BAE" w:rsidRPr="00C22347" w:rsidTr="0002381E">
        <w:tc>
          <w:tcPr>
            <w:tcW w:w="3725" w:type="dxa"/>
          </w:tcPr>
          <w:p w:rsidR="008A5BAE" w:rsidRPr="00C22347" w:rsidRDefault="008A5BAE" w:rsidP="008A1534">
            <w:pPr>
              <w:tabs>
                <w:tab w:val="left" w:pos="4050"/>
              </w:tabs>
              <w:rPr>
                <w:rFonts w:ascii="Times New Roman" w:hAnsi="Times New Roman" w:cs="Times New Roman"/>
                <w:sz w:val="24"/>
                <w:szCs w:val="24"/>
              </w:rPr>
            </w:pPr>
            <w:r w:rsidRPr="00C22347">
              <w:rPr>
                <w:rFonts w:ascii="Times New Roman" w:hAnsi="Times New Roman" w:cs="Times New Roman"/>
                <w:sz w:val="24"/>
                <w:szCs w:val="24"/>
              </w:rPr>
              <w:t>Невозможно прочитать содержимое компакт-диска</w:t>
            </w:r>
          </w:p>
        </w:tc>
        <w:tc>
          <w:tcPr>
            <w:tcW w:w="4180" w:type="dxa"/>
          </w:tcPr>
          <w:p w:rsidR="008A5BAE" w:rsidRPr="00C22347" w:rsidRDefault="008A5BAE" w:rsidP="008A1534">
            <w:pPr>
              <w:tabs>
                <w:tab w:val="left" w:pos="4050"/>
              </w:tabs>
              <w:rPr>
                <w:rFonts w:ascii="Times New Roman" w:hAnsi="Times New Roman" w:cs="Times New Roman"/>
                <w:sz w:val="24"/>
                <w:szCs w:val="24"/>
              </w:rPr>
            </w:pPr>
            <w:r w:rsidRPr="00C22347">
              <w:rPr>
                <w:rFonts w:ascii="Times New Roman" w:hAnsi="Times New Roman" w:cs="Times New Roman"/>
                <w:sz w:val="24"/>
                <w:szCs w:val="24"/>
              </w:rPr>
              <w:t xml:space="preserve">Убедитесь, что: 1) диск правильно установлен в дисковод; </w:t>
            </w:r>
            <w:proofErr w:type="gramStart"/>
            <w:r w:rsidRPr="00C22347">
              <w:rPr>
                <w:rFonts w:ascii="Times New Roman" w:hAnsi="Times New Roman" w:cs="Times New Roman"/>
                <w:sz w:val="24"/>
                <w:szCs w:val="24"/>
              </w:rPr>
              <w:t xml:space="preserve">2) </w:t>
            </w:r>
            <w:proofErr w:type="gramEnd"/>
            <w:r w:rsidRPr="00C22347">
              <w:rPr>
                <w:rFonts w:ascii="Times New Roman" w:hAnsi="Times New Roman" w:cs="Times New Roman"/>
                <w:sz w:val="24"/>
                <w:szCs w:val="24"/>
              </w:rPr>
              <w:t>диск не имеет повреждений на рабочей поверхности; 3) установленный в Изделии привод компакт-дисков поддерживает формат используемого диска; 4) с данным видом диска Вы используете правильную прикладную программу.</w:t>
            </w:r>
          </w:p>
        </w:tc>
      </w:tr>
    </w:tbl>
    <w:p w:rsidR="008A5BAE" w:rsidRDefault="008A5BAE" w:rsidP="008A5BAE">
      <w:pPr>
        <w:ind w:left="704"/>
        <w:contextualSpacing/>
        <w:jc w:val="both"/>
        <w:rPr>
          <w:rFonts w:ascii="Times New Roman" w:eastAsia="Calibri" w:hAnsi="Times New Roman" w:cs="Times New Roman"/>
          <w:sz w:val="24"/>
          <w:szCs w:val="24"/>
        </w:rPr>
      </w:pPr>
    </w:p>
    <w:p w:rsidR="006D0401" w:rsidRDefault="006D0401" w:rsidP="008A5BAE">
      <w:pPr>
        <w:ind w:left="704"/>
        <w:contextualSpacing/>
        <w:jc w:val="both"/>
        <w:rPr>
          <w:rFonts w:ascii="Times New Roman" w:eastAsia="Calibri" w:hAnsi="Times New Roman" w:cs="Times New Roman"/>
          <w:sz w:val="24"/>
          <w:szCs w:val="24"/>
        </w:rPr>
      </w:pPr>
    </w:p>
    <w:p w:rsidR="006D0401" w:rsidRDefault="006D0401" w:rsidP="008A5BAE">
      <w:pPr>
        <w:ind w:left="704"/>
        <w:contextualSpacing/>
        <w:jc w:val="both"/>
        <w:rPr>
          <w:rFonts w:ascii="Times New Roman" w:eastAsia="Calibri" w:hAnsi="Times New Roman" w:cs="Times New Roman"/>
          <w:sz w:val="24"/>
          <w:szCs w:val="24"/>
        </w:rPr>
      </w:pPr>
    </w:p>
    <w:p w:rsidR="006D0401" w:rsidRDefault="006D0401" w:rsidP="008A5BAE">
      <w:pPr>
        <w:ind w:left="704"/>
        <w:contextualSpacing/>
        <w:jc w:val="both"/>
        <w:rPr>
          <w:rFonts w:ascii="Times New Roman" w:eastAsia="Calibri" w:hAnsi="Times New Roman" w:cs="Times New Roman"/>
          <w:sz w:val="24"/>
          <w:szCs w:val="24"/>
        </w:rPr>
      </w:pPr>
    </w:p>
    <w:p w:rsidR="008A5BAE" w:rsidRDefault="008A5BAE" w:rsidP="006D0401">
      <w:pPr>
        <w:contextualSpacing/>
        <w:jc w:val="both"/>
        <w:rPr>
          <w:rFonts w:ascii="Times New Roman" w:eastAsia="Calibri" w:hAnsi="Times New Roman" w:cs="Times New Roman"/>
          <w:sz w:val="24"/>
          <w:szCs w:val="24"/>
        </w:rPr>
      </w:pPr>
    </w:p>
    <w:p w:rsidR="006D0401" w:rsidRPr="008B5CB7" w:rsidRDefault="006D0401" w:rsidP="008B5CB7">
      <w:pPr>
        <w:ind w:left="284"/>
        <w:jc w:val="center"/>
        <w:rPr>
          <w:rFonts w:ascii="Times New Roman" w:hAnsi="Times New Roman" w:cs="Times New Roman"/>
          <w:i/>
          <w:sz w:val="16"/>
          <w:szCs w:val="24"/>
        </w:rPr>
      </w:pPr>
      <w:r w:rsidRPr="008B5CB7">
        <w:rPr>
          <w:rFonts w:ascii="Times New Roman" w:hAnsi="Times New Roman" w:cs="Times New Roman"/>
          <w:i/>
          <w:sz w:val="16"/>
          <w:szCs w:val="24"/>
        </w:rPr>
        <w:lastRenderedPageBreak/>
        <w:t xml:space="preserve">Машины вычислительные </w:t>
      </w:r>
      <w:proofErr w:type="spellStart"/>
      <w:r w:rsidRPr="008B5CB7">
        <w:rPr>
          <w:rFonts w:ascii="Times New Roman" w:hAnsi="Times New Roman" w:cs="Times New Roman"/>
          <w:i/>
          <w:sz w:val="16"/>
          <w:szCs w:val="24"/>
        </w:rPr>
        <w:t>Dynamic</w:t>
      </w:r>
      <w:proofErr w:type="spellEnd"/>
      <w:r w:rsidRPr="008B5CB7">
        <w:rPr>
          <w:rFonts w:ascii="Times New Roman" w:hAnsi="Times New Roman" w:cs="Times New Roman"/>
          <w:i/>
          <w:sz w:val="16"/>
          <w:szCs w:val="24"/>
        </w:rPr>
        <w:t>-Руководство пользователя-стр</w:t>
      </w:r>
      <w:r w:rsidR="00DF3F1B">
        <w:rPr>
          <w:rFonts w:ascii="Times New Roman" w:hAnsi="Times New Roman" w:cs="Times New Roman"/>
          <w:i/>
          <w:sz w:val="16"/>
          <w:szCs w:val="24"/>
        </w:rPr>
        <w:t>.</w:t>
      </w:r>
      <w:r w:rsidR="00CC1CB2">
        <w:rPr>
          <w:rFonts w:ascii="Times New Roman" w:hAnsi="Times New Roman" w:cs="Times New Roman"/>
          <w:i/>
          <w:sz w:val="16"/>
          <w:szCs w:val="24"/>
        </w:rPr>
        <w:t>11</w:t>
      </w:r>
    </w:p>
    <w:p w:rsidR="008B516F" w:rsidRPr="00C22347" w:rsidRDefault="008B516F" w:rsidP="008B516F">
      <w:pPr>
        <w:jc w:val="both"/>
        <w:rPr>
          <w:rFonts w:ascii="Times New Roman" w:hAnsi="Times New Roman" w:cs="Times New Roman"/>
          <w:b/>
          <w:sz w:val="24"/>
          <w:szCs w:val="24"/>
        </w:rPr>
      </w:pPr>
      <w:r w:rsidRPr="00C22347">
        <w:rPr>
          <w:rFonts w:ascii="Times New Roman" w:hAnsi="Times New Roman" w:cs="Times New Roman"/>
          <w:b/>
          <w:sz w:val="24"/>
          <w:szCs w:val="24"/>
        </w:rPr>
        <w:t>2.4  Возможные проблемы и способы их устранения</w:t>
      </w:r>
    </w:p>
    <w:tbl>
      <w:tblPr>
        <w:tblStyle w:val="a4"/>
        <w:tblW w:w="0" w:type="auto"/>
        <w:tblInd w:w="108" w:type="dxa"/>
        <w:tblLook w:val="04A0" w:firstRow="1" w:lastRow="0" w:firstColumn="1" w:lastColumn="0" w:noHBand="0" w:noVBand="1"/>
      </w:tblPr>
      <w:tblGrid>
        <w:gridCol w:w="3725"/>
        <w:gridCol w:w="3705"/>
      </w:tblGrid>
      <w:tr w:rsidR="008B516F" w:rsidRPr="00C22347" w:rsidTr="00771631">
        <w:tc>
          <w:tcPr>
            <w:tcW w:w="3725" w:type="dxa"/>
          </w:tcPr>
          <w:p w:rsidR="008B516F" w:rsidRPr="00C22347" w:rsidRDefault="008B516F" w:rsidP="008A1534">
            <w:pPr>
              <w:tabs>
                <w:tab w:val="left" w:pos="4050"/>
              </w:tabs>
              <w:rPr>
                <w:rFonts w:ascii="Times New Roman" w:hAnsi="Times New Roman" w:cs="Times New Roman"/>
                <w:sz w:val="24"/>
                <w:szCs w:val="24"/>
              </w:rPr>
            </w:pPr>
            <w:r w:rsidRPr="00C22347">
              <w:rPr>
                <w:rFonts w:ascii="Times New Roman" w:hAnsi="Times New Roman" w:cs="Times New Roman"/>
                <w:sz w:val="24"/>
                <w:szCs w:val="24"/>
              </w:rPr>
              <w:t>Изделие не включается</w:t>
            </w:r>
          </w:p>
        </w:tc>
        <w:tc>
          <w:tcPr>
            <w:tcW w:w="3705" w:type="dxa"/>
          </w:tcPr>
          <w:p w:rsidR="008B516F" w:rsidRPr="00C22347" w:rsidRDefault="008B516F" w:rsidP="008A1534">
            <w:pPr>
              <w:tabs>
                <w:tab w:val="left" w:pos="4050"/>
              </w:tabs>
              <w:rPr>
                <w:rFonts w:ascii="Times New Roman" w:hAnsi="Times New Roman" w:cs="Times New Roman"/>
                <w:sz w:val="24"/>
                <w:szCs w:val="24"/>
              </w:rPr>
            </w:pPr>
            <w:r w:rsidRPr="00C22347">
              <w:rPr>
                <w:rFonts w:ascii="Times New Roman" w:hAnsi="Times New Roman" w:cs="Times New Roman"/>
                <w:sz w:val="24"/>
                <w:szCs w:val="24"/>
              </w:rPr>
              <w:t>Выполните тщательную визуальную проверку Изделия. Если никакие индикаторы не светятся, удостоверьтесь, что Изделие и все периферийные устройства получают питание и правильно соединены друг с другом, проверьте наличие напряжения в розетке, надежность подключения и исправность шнура питания. Убедившись, что питание не отключено и все соединения в порядке, снова включите Изделие.</w:t>
            </w:r>
          </w:p>
        </w:tc>
      </w:tr>
      <w:tr w:rsidR="008B516F" w:rsidRPr="00C22347" w:rsidTr="00771631">
        <w:trPr>
          <w:trHeight w:val="3572"/>
        </w:trPr>
        <w:tc>
          <w:tcPr>
            <w:tcW w:w="3725" w:type="dxa"/>
          </w:tcPr>
          <w:p w:rsidR="008B516F" w:rsidRPr="00C22347" w:rsidRDefault="008B516F" w:rsidP="008A1534">
            <w:pPr>
              <w:tabs>
                <w:tab w:val="left" w:pos="4050"/>
              </w:tabs>
              <w:rPr>
                <w:rFonts w:ascii="Times New Roman" w:hAnsi="Times New Roman" w:cs="Times New Roman"/>
                <w:sz w:val="24"/>
                <w:szCs w:val="24"/>
              </w:rPr>
            </w:pPr>
            <w:r w:rsidRPr="00C22347">
              <w:rPr>
                <w:rFonts w:ascii="Times New Roman" w:hAnsi="Times New Roman" w:cs="Times New Roman"/>
                <w:sz w:val="24"/>
                <w:szCs w:val="24"/>
              </w:rPr>
              <w:t>Экран монитора темный</w:t>
            </w:r>
          </w:p>
        </w:tc>
        <w:tc>
          <w:tcPr>
            <w:tcW w:w="3705" w:type="dxa"/>
          </w:tcPr>
          <w:p w:rsidR="008B516F" w:rsidRPr="00C22347" w:rsidRDefault="008B516F" w:rsidP="008A1534">
            <w:pPr>
              <w:tabs>
                <w:tab w:val="left" w:pos="4050"/>
              </w:tabs>
              <w:rPr>
                <w:rFonts w:ascii="Times New Roman" w:hAnsi="Times New Roman" w:cs="Times New Roman"/>
                <w:sz w:val="24"/>
                <w:szCs w:val="24"/>
              </w:rPr>
            </w:pPr>
            <w:r w:rsidRPr="00C22347">
              <w:rPr>
                <w:rFonts w:ascii="Times New Roman" w:hAnsi="Times New Roman" w:cs="Times New Roman"/>
                <w:sz w:val="24"/>
                <w:szCs w:val="24"/>
              </w:rPr>
              <w:t>1. Убедитесь, что Изделие не находится в спящем или ждущем режиме. 2. Проверьте показатели яркости и контрастности экрана: возможно, они установлены неправильно.</w:t>
            </w:r>
          </w:p>
        </w:tc>
      </w:tr>
    </w:tbl>
    <w:p w:rsidR="00864D2C" w:rsidRDefault="00864D2C" w:rsidP="006D0401">
      <w:pPr>
        <w:ind w:left="284"/>
        <w:jc w:val="center"/>
        <w:rPr>
          <w:rFonts w:ascii="Times New Roman" w:hAnsi="Times New Roman" w:cs="Times New Roman"/>
          <w:i/>
          <w:sz w:val="14"/>
          <w:szCs w:val="24"/>
        </w:rPr>
      </w:pPr>
    </w:p>
    <w:p w:rsidR="00864D2C" w:rsidRDefault="00864D2C" w:rsidP="006D0401">
      <w:pPr>
        <w:ind w:left="284"/>
        <w:jc w:val="center"/>
        <w:rPr>
          <w:rFonts w:ascii="Times New Roman" w:hAnsi="Times New Roman" w:cs="Times New Roman"/>
          <w:i/>
          <w:sz w:val="14"/>
          <w:szCs w:val="24"/>
        </w:rPr>
      </w:pPr>
    </w:p>
    <w:p w:rsidR="006D0401" w:rsidRPr="00864D2C" w:rsidRDefault="006D0401" w:rsidP="006D0401">
      <w:pPr>
        <w:ind w:left="284"/>
        <w:jc w:val="center"/>
        <w:rPr>
          <w:rFonts w:ascii="Times New Roman" w:hAnsi="Times New Roman" w:cs="Times New Roman"/>
          <w:i/>
          <w:sz w:val="16"/>
          <w:szCs w:val="24"/>
        </w:rPr>
      </w:pPr>
      <w:r w:rsidRPr="00864D2C">
        <w:rPr>
          <w:rFonts w:ascii="Times New Roman" w:hAnsi="Times New Roman" w:cs="Times New Roman"/>
          <w:i/>
          <w:sz w:val="16"/>
          <w:szCs w:val="24"/>
        </w:rPr>
        <w:lastRenderedPageBreak/>
        <w:t xml:space="preserve">Машины вычислительные </w:t>
      </w:r>
      <w:proofErr w:type="spellStart"/>
      <w:r w:rsidRPr="00864D2C">
        <w:rPr>
          <w:rFonts w:ascii="Times New Roman" w:hAnsi="Times New Roman" w:cs="Times New Roman"/>
          <w:i/>
          <w:sz w:val="16"/>
          <w:szCs w:val="24"/>
        </w:rPr>
        <w:t>Dynamic</w:t>
      </w:r>
      <w:proofErr w:type="spellEnd"/>
      <w:r w:rsidRPr="00864D2C">
        <w:rPr>
          <w:rFonts w:ascii="Times New Roman" w:hAnsi="Times New Roman" w:cs="Times New Roman"/>
          <w:i/>
          <w:sz w:val="16"/>
          <w:szCs w:val="24"/>
        </w:rPr>
        <w:t>-Руководство пользователя-стр.4</w:t>
      </w:r>
    </w:p>
    <w:p w:rsidR="00EF65A9" w:rsidRPr="00C22347" w:rsidRDefault="00095DEE" w:rsidP="002045B6">
      <w:pPr>
        <w:spacing w:after="12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EF65A9" w:rsidRPr="00C22347">
        <w:rPr>
          <w:rFonts w:ascii="Times New Roman" w:hAnsi="Times New Roman" w:cs="Times New Roman"/>
          <w:sz w:val="24"/>
          <w:szCs w:val="24"/>
        </w:rPr>
        <w:t>•</w:t>
      </w:r>
      <w:r w:rsidR="00EF65A9" w:rsidRPr="00C22347">
        <w:rPr>
          <w:rFonts w:ascii="Times New Roman" w:hAnsi="Times New Roman" w:cs="Times New Roman"/>
          <w:sz w:val="24"/>
          <w:szCs w:val="24"/>
        </w:rPr>
        <w:tab/>
        <w:t xml:space="preserve">По окончании работы с Изделием необходимо отключить её от </w:t>
      </w:r>
      <w:r w:rsidR="008B516F">
        <w:rPr>
          <w:rFonts w:ascii="Times New Roman" w:hAnsi="Times New Roman" w:cs="Times New Roman"/>
          <w:sz w:val="24"/>
          <w:szCs w:val="24"/>
        </w:rPr>
        <w:t xml:space="preserve">   </w:t>
      </w:r>
      <w:r w:rsidR="00EF65A9" w:rsidRPr="00C22347">
        <w:rPr>
          <w:rFonts w:ascii="Times New Roman" w:hAnsi="Times New Roman" w:cs="Times New Roman"/>
          <w:sz w:val="24"/>
          <w:szCs w:val="24"/>
        </w:rPr>
        <w:t>сети. При использовании фильтра питания или блока бесперебойного питания достаточно выключить эти устройства их выключателями;</w:t>
      </w:r>
    </w:p>
    <w:p w:rsidR="00EF65A9" w:rsidRPr="00C22347" w:rsidRDefault="00EF65A9" w:rsidP="00EF65A9">
      <w:pPr>
        <w:spacing w:after="120"/>
        <w:ind w:left="284"/>
        <w:jc w:val="both"/>
        <w:rPr>
          <w:rFonts w:ascii="Times New Roman" w:hAnsi="Times New Roman" w:cs="Times New Roman"/>
          <w:sz w:val="24"/>
          <w:szCs w:val="24"/>
        </w:rPr>
      </w:pPr>
      <w:r w:rsidRPr="00C22347">
        <w:rPr>
          <w:rFonts w:ascii="Times New Roman" w:hAnsi="Times New Roman" w:cs="Times New Roman"/>
          <w:sz w:val="24"/>
          <w:szCs w:val="24"/>
        </w:rPr>
        <w:t>•</w:t>
      </w:r>
      <w:r w:rsidRPr="00C22347">
        <w:rPr>
          <w:rFonts w:ascii="Times New Roman" w:hAnsi="Times New Roman" w:cs="Times New Roman"/>
          <w:sz w:val="24"/>
          <w:szCs w:val="24"/>
        </w:rPr>
        <w:tab/>
        <w:t>Следите за исправностью и сохранностью сетевого кабеля Изделия;</w:t>
      </w:r>
    </w:p>
    <w:p w:rsidR="00EF65A9" w:rsidRPr="00C22347" w:rsidRDefault="00EF65A9" w:rsidP="00EF65A9">
      <w:pPr>
        <w:spacing w:after="120"/>
        <w:ind w:left="284"/>
        <w:jc w:val="both"/>
        <w:rPr>
          <w:rFonts w:ascii="Times New Roman" w:hAnsi="Times New Roman" w:cs="Times New Roman"/>
          <w:sz w:val="24"/>
          <w:szCs w:val="24"/>
        </w:rPr>
      </w:pPr>
      <w:r w:rsidRPr="00C22347">
        <w:rPr>
          <w:rFonts w:ascii="Times New Roman" w:hAnsi="Times New Roman" w:cs="Times New Roman"/>
          <w:sz w:val="24"/>
          <w:szCs w:val="24"/>
        </w:rPr>
        <w:t>•</w:t>
      </w:r>
      <w:r w:rsidRPr="00C22347">
        <w:rPr>
          <w:rFonts w:ascii="Times New Roman" w:hAnsi="Times New Roman" w:cs="Times New Roman"/>
          <w:sz w:val="24"/>
          <w:szCs w:val="24"/>
        </w:rPr>
        <w:tab/>
        <w:t>Запрещается подключать Изделие к электрической сети при открытом корпусе Изделия;</w:t>
      </w:r>
    </w:p>
    <w:p w:rsidR="00EF65A9" w:rsidRPr="00C22347" w:rsidRDefault="00EF65A9" w:rsidP="00EF65A9">
      <w:pPr>
        <w:spacing w:after="120"/>
        <w:ind w:left="284"/>
        <w:jc w:val="both"/>
        <w:rPr>
          <w:rFonts w:ascii="Times New Roman" w:hAnsi="Times New Roman" w:cs="Times New Roman"/>
          <w:sz w:val="24"/>
          <w:szCs w:val="24"/>
        </w:rPr>
      </w:pPr>
      <w:r w:rsidRPr="00C22347">
        <w:rPr>
          <w:rFonts w:ascii="Times New Roman" w:hAnsi="Times New Roman" w:cs="Times New Roman"/>
          <w:sz w:val="24"/>
          <w:szCs w:val="24"/>
        </w:rPr>
        <w:t>•</w:t>
      </w:r>
      <w:r w:rsidRPr="00C22347">
        <w:rPr>
          <w:rFonts w:ascii="Times New Roman" w:hAnsi="Times New Roman" w:cs="Times New Roman"/>
          <w:sz w:val="24"/>
          <w:szCs w:val="24"/>
        </w:rPr>
        <w:tab/>
        <w:t>Запрещается перекрывать во время работы Изделия вентиляционные отверстия корпуса</w:t>
      </w:r>
    </w:p>
    <w:p w:rsidR="00EF65A9" w:rsidRPr="00C22347" w:rsidRDefault="00EF65A9" w:rsidP="00EF65A9">
      <w:pPr>
        <w:ind w:left="284"/>
        <w:jc w:val="both"/>
        <w:rPr>
          <w:rFonts w:ascii="Times New Roman" w:hAnsi="Times New Roman" w:cs="Times New Roman"/>
          <w:sz w:val="24"/>
          <w:szCs w:val="24"/>
        </w:rPr>
      </w:pPr>
      <w:r w:rsidRPr="00C22347">
        <w:rPr>
          <w:rFonts w:ascii="Times New Roman" w:hAnsi="Times New Roman" w:cs="Times New Roman"/>
          <w:sz w:val="24"/>
          <w:szCs w:val="24"/>
        </w:rPr>
        <w:t>Активировав опцию «выключение» - останется только ожидать момента выключения. Допускается выключать Изделие коротким нажатием на кнопку «Включение/Выключение» на передней панели Изделия. Необходимо помнить, что перед выключением Изделия нужно закрыть все работающие приложения.</w:t>
      </w:r>
    </w:p>
    <w:p w:rsidR="00EF65A9" w:rsidRPr="00C22347" w:rsidRDefault="00EF65A9" w:rsidP="00EF65A9">
      <w:pPr>
        <w:ind w:left="284"/>
        <w:jc w:val="both"/>
        <w:rPr>
          <w:rFonts w:ascii="Times New Roman" w:hAnsi="Times New Roman" w:cs="Times New Roman"/>
          <w:sz w:val="24"/>
          <w:szCs w:val="24"/>
        </w:rPr>
      </w:pPr>
      <w:r w:rsidRPr="00C22347">
        <w:rPr>
          <w:rFonts w:ascii="Times New Roman" w:hAnsi="Times New Roman" w:cs="Times New Roman"/>
          <w:sz w:val="24"/>
          <w:szCs w:val="24"/>
        </w:rPr>
        <w:t>Если при включении Изделия не произошло описанных выше процессов, то для выяснения неработоспособности Изделия необходимо обратиться в сервисную службу.</w:t>
      </w:r>
    </w:p>
    <w:p w:rsidR="00EF65A9" w:rsidRPr="00C22347" w:rsidRDefault="00EF65A9" w:rsidP="00EF65A9">
      <w:pPr>
        <w:ind w:left="284"/>
        <w:jc w:val="both"/>
        <w:rPr>
          <w:rFonts w:ascii="Times New Roman" w:hAnsi="Times New Roman" w:cs="Times New Roman"/>
          <w:b/>
          <w:sz w:val="24"/>
          <w:szCs w:val="24"/>
        </w:rPr>
      </w:pPr>
      <w:r w:rsidRPr="00C22347">
        <w:rPr>
          <w:rFonts w:ascii="Times New Roman" w:hAnsi="Times New Roman" w:cs="Times New Roman"/>
          <w:b/>
          <w:sz w:val="24"/>
          <w:szCs w:val="24"/>
        </w:rPr>
        <w:t>1.2</w:t>
      </w:r>
      <w:r w:rsidRPr="00C22347">
        <w:rPr>
          <w:rFonts w:ascii="Times New Roman" w:hAnsi="Times New Roman" w:cs="Times New Roman"/>
          <w:b/>
          <w:sz w:val="24"/>
          <w:szCs w:val="24"/>
        </w:rPr>
        <w:tab/>
        <w:t>Условия эксплуатации</w:t>
      </w:r>
    </w:p>
    <w:p w:rsidR="00EF65A9" w:rsidRPr="00C22347" w:rsidRDefault="00EF65A9" w:rsidP="00EF65A9">
      <w:pPr>
        <w:ind w:left="284"/>
        <w:jc w:val="both"/>
        <w:rPr>
          <w:rFonts w:ascii="Times New Roman" w:hAnsi="Times New Roman" w:cs="Times New Roman"/>
          <w:sz w:val="24"/>
          <w:szCs w:val="24"/>
        </w:rPr>
      </w:pPr>
      <w:r w:rsidRPr="00C22347">
        <w:rPr>
          <w:rFonts w:ascii="Times New Roman" w:hAnsi="Times New Roman" w:cs="Times New Roman"/>
          <w:sz w:val="24"/>
          <w:szCs w:val="24"/>
        </w:rPr>
        <w:t xml:space="preserve">Конструкция Изделия допускает </w:t>
      </w:r>
      <w:proofErr w:type="gramStart"/>
      <w:r w:rsidRPr="00C22347">
        <w:rPr>
          <w:rFonts w:ascii="Times New Roman" w:hAnsi="Times New Roman" w:cs="Times New Roman"/>
          <w:sz w:val="24"/>
          <w:szCs w:val="24"/>
        </w:rPr>
        <w:t>эксплуатацию</w:t>
      </w:r>
      <w:proofErr w:type="gramEnd"/>
      <w:r w:rsidRPr="00C22347">
        <w:rPr>
          <w:rFonts w:ascii="Times New Roman" w:hAnsi="Times New Roman" w:cs="Times New Roman"/>
          <w:sz w:val="24"/>
          <w:szCs w:val="24"/>
        </w:rPr>
        <w:t xml:space="preserve"> как в режиме круглосуточного использования, так и в режиме многократного включения/выключения. </w:t>
      </w:r>
    </w:p>
    <w:p w:rsidR="00EF65A9" w:rsidRPr="00DF77F9" w:rsidRDefault="00EF65A9" w:rsidP="00DF77F9">
      <w:pPr>
        <w:ind w:left="284"/>
        <w:jc w:val="both"/>
        <w:rPr>
          <w:rFonts w:ascii="Times New Roman" w:hAnsi="Times New Roman" w:cs="Times New Roman"/>
          <w:sz w:val="24"/>
          <w:szCs w:val="24"/>
        </w:rPr>
      </w:pPr>
      <w:r w:rsidRPr="00C22347">
        <w:rPr>
          <w:rFonts w:ascii="Times New Roman" w:hAnsi="Times New Roman" w:cs="Times New Roman"/>
          <w:sz w:val="24"/>
          <w:szCs w:val="24"/>
        </w:rPr>
        <w:t>Нижеперечисленные условия эксплуатации справедливы при непосредственном подключении Изделия в электрическую сеть.</w:t>
      </w:r>
    </w:p>
    <w:p w:rsidR="00864D2C" w:rsidRDefault="00EF65A9" w:rsidP="003827F4">
      <w:pPr>
        <w:pStyle w:val="a5"/>
        <w:numPr>
          <w:ilvl w:val="0"/>
          <w:numId w:val="8"/>
        </w:numPr>
        <w:ind w:left="567"/>
        <w:jc w:val="both"/>
        <w:rPr>
          <w:rFonts w:ascii="Times New Roman" w:eastAsia="Calibri" w:hAnsi="Times New Roman" w:cs="Times New Roman"/>
          <w:sz w:val="24"/>
          <w:szCs w:val="24"/>
        </w:rPr>
      </w:pPr>
      <w:r w:rsidRPr="00EF65A9">
        <w:rPr>
          <w:rFonts w:ascii="Times New Roman" w:eastAsia="Calibri" w:hAnsi="Times New Roman" w:cs="Times New Roman"/>
          <w:sz w:val="24"/>
          <w:szCs w:val="24"/>
        </w:rPr>
        <w:t xml:space="preserve">Электропитание Изделия должно осуществляться от однофазной электрической сети переменного тока 220 В. 50 Гц. Допустимый </w:t>
      </w:r>
    </w:p>
    <w:p w:rsidR="009F3D22" w:rsidRDefault="009F3D22" w:rsidP="0053325C">
      <w:pPr>
        <w:pStyle w:val="a5"/>
        <w:ind w:left="1064"/>
        <w:jc w:val="center"/>
        <w:rPr>
          <w:rFonts w:ascii="Times New Roman" w:hAnsi="Times New Roman" w:cs="Times New Roman"/>
          <w:i/>
          <w:sz w:val="16"/>
          <w:szCs w:val="24"/>
        </w:rPr>
      </w:pPr>
    </w:p>
    <w:p w:rsidR="009F3D22" w:rsidRDefault="009F3D22" w:rsidP="0053325C">
      <w:pPr>
        <w:pStyle w:val="a5"/>
        <w:ind w:left="1064"/>
        <w:jc w:val="center"/>
        <w:rPr>
          <w:rFonts w:ascii="Times New Roman" w:hAnsi="Times New Roman" w:cs="Times New Roman"/>
          <w:i/>
          <w:sz w:val="16"/>
          <w:szCs w:val="24"/>
        </w:rPr>
      </w:pPr>
    </w:p>
    <w:p w:rsidR="0053325C" w:rsidRPr="0053325C" w:rsidRDefault="0053325C" w:rsidP="0053325C">
      <w:pPr>
        <w:pStyle w:val="a5"/>
        <w:ind w:left="1064"/>
        <w:jc w:val="center"/>
        <w:rPr>
          <w:rFonts w:ascii="Times New Roman" w:hAnsi="Times New Roman" w:cs="Times New Roman"/>
          <w:i/>
          <w:sz w:val="16"/>
          <w:szCs w:val="24"/>
        </w:rPr>
      </w:pPr>
      <w:r w:rsidRPr="0053325C">
        <w:rPr>
          <w:rFonts w:ascii="Times New Roman" w:hAnsi="Times New Roman" w:cs="Times New Roman"/>
          <w:i/>
          <w:sz w:val="16"/>
          <w:szCs w:val="24"/>
        </w:rPr>
        <w:lastRenderedPageBreak/>
        <w:t xml:space="preserve">Машины вычислительные </w:t>
      </w:r>
      <w:proofErr w:type="spellStart"/>
      <w:r w:rsidRPr="0053325C">
        <w:rPr>
          <w:rFonts w:ascii="Times New Roman" w:hAnsi="Times New Roman" w:cs="Times New Roman"/>
          <w:i/>
          <w:sz w:val="16"/>
          <w:szCs w:val="24"/>
        </w:rPr>
        <w:t>Dynamic</w:t>
      </w:r>
      <w:proofErr w:type="spellEnd"/>
      <w:r w:rsidRPr="0053325C">
        <w:rPr>
          <w:rFonts w:ascii="Times New Roman" w:hAnsi="Times New Roman" w:cs="Times New Roman"/>
          <w:i/>
          <w:sz w:val="16"/>
          <w:szCs w:val="24"/>
        </w:rPr>
        <w:t>-Руководство пользователя-стр.5</w:t>
      </w:r>
    </w:p>
    <w:p w:rsidR="00864D2C" w:rsidRDefault="00864D2C" w:rsidP="00864D2C">
      <w:pPr>
        <w:pStyle w:val="a5"/>
        <w:ind w:left="567"/>
        <w:jc w:val="both"/>
        <w:rPr>
          <w:rFonts w:ascii="Times New Roman" w:eastAsia="Calibri" w:hAnsi="Times New Roman" w:cs="Times New Roman"/>
          <w:sz w:val="24"/>
          <w:szCs w:val="24"/>
        </w:rPr>
      </w:pPr>
    </w:p>
    <w:p w:rsidR="00EF65A9" w:rsidRPr="00EF65A9" w:rsidRDefault="00EF65A9" w:rsidP="00864D2C">
      <w:pPr>
        <w:pStyle w:val="a5"/>
        <w:ind w:left="567"/>
        <w:jc w:val="both"/>
        <w:rPr>
          <w:rFonts w:ascii="Times New Roman" w:eastAsia="Calibri" w:hAnsi="Times New Roman" w:cs="Times New Roman"/>
          <w:sz w:val="24"/>
          <w:szCs w:val="24"/>
        </w:rPr>
      </w:pPr>
      <w:r w:rsidRPr="00EF65A9">
        <w:rPr>
          <w:rFonts w:ascii="Times New Roman" w:eastAsia="Calibri" w:hAnsi="Times New Roman" w:cs="Times New Roman"/>
          <w:sz w:val="24"/>
          <w:szCs w:val="24"/>
        </w:rPr>
        <w:t>разброс по напряжению ±10%, по частоте ±1%. Качество электрической сети должно соответствовать требованиям ГОСТ 13109-97. Номинальный  потребляемый ток не более 10А.</w:t>
      </w:r>
    </w:p>
    <w:p w:rsidR="00EF65A9" w:rsidRPr="00C22347" w:rsidRDefault="00EF65A9" w:rsidP="00EF65A9">
      <w:pPr>
        <w:ind w:left="704"/>
        <w:contextualSpacing/>
        <w:jc w:val="both"/>
        <w:rPr>
          <w:rFonts w:ascii="Times New Roman" w:eastAsia="Calibri" w:hAnsi="Times New Roman" w:cs="Times New Roman"/>
          <w:sz w:val="24"/>
          <w:szCs w:val="24"/>
        </w:rPr>
      </w:pPr>
      <w:r w:rsidRPr="00C22347">
        <w:rPr>
          <w:rFonts w:ascii="Times New Roman" w:eastAsia="Calibri" w:hAnsi="Times New Roman" w:cs="Times New Roman"/>
          <w:sz w:val="24"/>
          <w:szCs w:val="24"/>
        </w:rPr>
        <w:t>Для устойчивой работы изделия рекомендуется использовать сетевой фильтр, рассчитанный на потребление тока 10А.</w:t>
      </w:r>
    </w:p>
    <w:p w:rsidR="00EF65A9" w:rsidRPr="00C22347" w:rsidRDefault="00EF65A9" w:rsidP="00EF65A9">
      <w:pPr>
        <w:ind w:left="284"/>
        <w:jc w:val="both"/>
        <w:rPr>
          <w:rFonts w:ascii="Times New Roman" w:eastAsia="Calibri" w:hAnsi="Times New Roman" w:cs="Times New Roman"/>
          <w:b/>
          <w:sz w:val="24"/>
          <w:szCs w:val="24"/>
        </w:rPr>
      </w:pPr>
      <w:r w:rsidRPr="00C22347">
        <w:rPr>
          <w:rFonts w:ascii="Times New Roman" w:eastAsia="Calibri" w:hAnsi="Times New Roman" w:cs="Times New Roman"/>
          <w:b/>
          <w:sz w:val="24"/>
          <w:szCs w:val="24"/>
        </w:rPr>
        <w:t>2.</w:t>
      </w:r>
      <w:r w:rsidRPr="00C22347">
        <w:rPr>
          <w:rFonts w:ascii="Times New Roman" w:eastAsia="Calibri" w:hAnsi="Times New Roman" w:cs="Times New Roman"/>
          <w:b/>
          <w:sz w:val="24"/>
          <w:szCs w:val="24"/>
        </w:rPr>
        <w:tab/>
        <w:t>Запрещается:</w:t>
      </w:r>
    </w:p>
    <w:p w:rsidR="00EF65A9" w:rsidRPr="00C22347" w:rsidRDefault="00EF65A9" w:rsidP="00EF65A9">
      <w:pPr>
        <w:spacing w:after="0"/>
        <w:ind w:left="284"/>
        <w:jc w:val="both"/>
        <w:rPr>
          <w:rFonts w:ascii="Times New Roman" w:eastAsia="Calibri" w:hAnsi="Times New Roman" w:cs="Times New Roman"/>
          <w:sz w:val="24"/>
          <w:szCs w:val="24"/>
        </w:rPr>
      </w:pPr>
      <w:r w:rsidRPr="00C22347">
        <w:rPr>
          <w:rFonts w:ascii="Times New Roman" w:eastAsia="Calibri" w:hAnsi="Times New Roman" w:cs="Times New Roman"/>
          <w:sz w:val="24"/>
          <w:szCs w:val="24"/>
        </w:rPr>
        <w:t>•</w:t>
      </w:r>
      <w:r w:rsidRPr="00C22347">
        <w:rPr>
          <w:rFonts w:ascii="Times New Roman" w:eastAsia="Calibri" w:hAnsi="Times New Roman" w:cs="Times New Roman"/>
          <w:sz w:val="24"/>
          <w:szCs w:val="24"/>
        </w:rPr>
        <w:tab/>
        <w:t>отсоединять и подсоединять интерфейсные кабели Изделия и устройств, входящих в комплект с Изделием, кроме устройств, предусматривающих «горячее» подключение /отключение;</w:t>
      </w:r>
    </w:p>
    <w:p w:rsidR="00EF65A9" w:rsidRPr="00C22347" w:rsidRDefault="00EF65A9" w:rsidP="00EF65A9">
      <w:pPr>
        <w:spacing w:after="0"/>
        <w:ind w:left="284"/>
        <w:jc w:val="both"/>
        <w:rPr>
          <w:rFonts w:ascii="Times New Roman" w:eastAsia="Calibri" w:hAnsi="Times New Roman" w:cs="Times New Roman"/>
          <w:sz w:val="24"/>
          <w:szCs w:val="24"/>
        </w:rPr>
      </w:pPr>
      <w:r w:rsidRPr="00C22347">
        <w:rPr>
          <w:rFonts w:ascii="Times New Roman" w:eastAsia="Calibri" w:hAnsi="Times New Roman" w:cs="Times New Roman"/>
          <w:sz w:val="24"/>
          <w:szCs w:val="24"/>
        </w:rPr>
        <w:t>•</w:t>
      </w:r>
      <w:r w:rsidRPr="00C22347">
        <w:rPr>
          <w:rFonts w:ascii="Times New Roman" w:eastAsia="Calibri" w:hAnsi="Times New Roman" w:cs="Times New Roman"/>
          <w:sz w:val="24"/>
          <w:szCs w:val="24"/>
        </w:rPr>
        <w:tab/>
        <w:t>разбирать Изделие, извлекать комплектующие и самостоятельно проводить какие-либо ремонтные работы;</w:t>
      </w:r>
    </w:p>
    <w:p w:rsidR="00EF65A9" w:rsidRPr="00C22347" w:rsidRDefault="00EF65A9" w:rsidP="00EF65A9">
      <w:pPr>
        <w:spacing w:after="0"/>
        <w:ind w:left="284"/>
        <w:jc w:val="both"/>
        <w:rPr>
          <w:rFonts w:ascii="Times New Roman" w:eastAsia="Calibri" w:hAnsi="Times New Roman" w:cs="Times New Roman"/>
          <w:sz w:val="24"/>
          <w:szCs w:val="24"/>
        </w:rPr>
      </w:pPr>
      <w:r w:rsidRPr="00C22347">
        <w:rPr>
          <w:rFonts w:ascii="Times New Roman" w:eastAsia="Calibri" w:hAnsi="Times New Roman" w:cs="Times New Roman"/>
          <w:sz w:val="24"/>
          <w:szCs w:val="24"/>
        </w:rPr>
        <w:t>•</w:t>
      </w:r>
      <w:r w:rsidRPr="00C22347">
        <w:rPr>
          <w:rFonts w:ascii="Times New Roman" w:eastAsia="Calibri" w:hAnsi="Times New Roman" w:cs="Times New Roman"/>
          <w:sz w:val="24"/>
          <w:szCs w:val="24"/>
        </w:rPr>
        <w:tab/>
        <w:t>вынимать литиевую батарею SMOS на системной плате Изделия.</w:t>
      </w:r>
    </w:p>
    <w:p w:rsidR="00EF65A9" w:rsidRPr="00C22347" w:rsidRDefault="00EF65A9" w:rsidP="00EF65A9">
      <w:pPr>
        <w:spacing w:after="0"/>
        <w:ind w:left="284"/>
        <w:jc w:val="both"/>
        <w:rPr>
          <w:rFonts w:ascii="Times New Roman" w:eastAsia="Calibri" w:hAnsi="Times New Roman" w:cs="Times New Roman"/>
          <w:sz w:val="24"/>
          <w:szCs w:val="24"/>
        </w:rPr>
      </w:pPr>
      <w:r w:rsidRPr="00C22347">
        <w:rPr>
          <w:rFonts w:ascii="Times New Roman" w:eastAsia="Calibri" w:hAnsi="Times New Roman" w:cs="Times New Roman"/>
          <w:b/>
          <w:sz w:val="24"/>
          <w:szCs w:val="24"/>
        </w:rPr>
        <w:t>3.</w:t>
      </w:r>
      <w:r w:rsidRPr="00C22347">
        <w:rPr>
          <w:rFonts w:ascii="Times New Roman" w:eastAsia="Calibri" w:hAnsi="Times New Roman" w:cs="Times New Roman"/>
          <w:sz w:val="24"/>
          <w:szCs w:val="24"/>
        </w:rPr>
        <w:tab/>
        <w:t>Нормальными климатическими условиями эксплуатации Изделия являются следующие:</w:t>
      </w:r>
    </w:p>
    <w:p w:rsidR="00EF65A9" w:rsidRPr="00C22347" w:rsidRDefault="00EF65A9" w:rsidP="00EF65A9">
      <w:pPr>
        <w:spacing w:after="0"/>
        <w:ind w:left="284"/>
        <w:jc w:val="both"/>
        <w:rPr>
          <w:rFonts w:ascii="Times New Roman" w:eastAsia="Calibri" w:hAnsi="Times New Roman" w:cs="Times New Roman"/>
          <w:sz w:val="24"/>
          <w:szCs w:val="24"/>
        </w:rPr>
      </w:pPr>
      <w:r w:rsidRPr="00C22347">
        <w:rPr>
          <w:rFonts w:ascii="Times New Roman" w:eastAsia="Calibri" w:hAnsi="Times New Roman" w:cs="Times New Roman"/>
          <w:sz w:val="24"/>
          <w:szCs w:val="24"/>
        </w:rPr>
        <w:t>•</w:t>
      </w:r>
      <w:r w:rsidRPr="00C22347">
        <w:rPr>
          <w:rFonts w:ascii="Times New Roman" w:eastAsia="Calibri" w:hAnsi="Times New Roman" w:cs="Times New Roman"/>
          <w:sz w:val="24"/>
          <w:szCs w:val="24"/>
        </w:rPr>
        <w:tab/>
        <w:t>температура окр</w:t>
      </w:r>
      <w:r w:rsidR="00557D78">
        <w:rPr>
          <w:rFonts w:ascii="Times New Roman" w:eastAsia="Calibri" w:hAnsi="Times New Roman" w:cs="Times New Roman"/>
          <w:sz w:val="24"/>
          <w:szCs w:val="24"/>
        </w:rPr>
        <w:t>ужающего воздуха от +10°С до +35</w:t>
      </w:r>
      <w:r w:rsidRPr="00C22347">
        <w:rPr>
          <w:rFonts w:ascii="Times New Roman" w:eastAsia="Calibri" w:hAnsi="Times New Roman" w:cs="Times New Roman"/>
          <w:sz w:val="24"/>
          <w:szCs w:val="24"/>
        </w:rPr>
        <w:t>°С;</w:t>
      </w:r>
    </w:p>
    <w:p w:rsidR="00EF65A9" w:rsidRPr="00C22347" w:rsidRDefault="00EF65A9" w:rsidP="00EF65A9">
      <w:pPr>
        <w:spacing w:after="0"/>
        <w:ind w:left="284"/>
        <w:jc w:val="both"/>
        <w:rPr>
          <w:rFonts w:ascii="Times New Roman" w:eastAsia="Calibri" w:hAnsi="Times New Roman" w:cs="Times New Roman"/>
          <w:sz w:val="24"/>
          <w:szCs w:val="24"/>
        </w:rPr>
      </w:pPr>
      <w:r w:rsidRPr="00C22347">
        <w:rPr>
          <w:rFonts w:ascii="Times New Roman" w:eastAsia="Calibri" w:hAnsi="Times New Roman" w:cs="Times New Roman"/>
          <w:sz w:val="24"/>
          <w:szCs w:val="24"/>
        </w:rPr>
        <w:t>•</w:t>
      </w:r>
      <w:r w:rsidRPr="00C22347">
        <w:rPr>
          <w:rFonts w:ascii="Times New Roman" w:eastAsia="Calibri" w:hAnsi="Times New Roman" w:cs="Times New Roman"/>
          <w:sz w:val="24"/>
          <w:szCs w:val="24"/>
        </w:rPr>
        <w:tab/>
        <w:t>относительная влажность от 20% до 80% при температуре +20</w:t>
      </w:r>
      <w:proofErr w:type="gramStart"/>
      <w:r w:rsidRPr="00C22347">
        <w:rPr>
          <w:rFonts w:ascii="Times New Roman" w:eastAsia="Calibri" w:hAnsi="Times New Roman" w:cs="Times New Roman"/>
          <w:sz w:val="24"/>
          <w:szCs w:val="24"/>
        </w:rPr>
        <w:t>°С</w:t>
      </w:r>
      <w:proofErr w:type="gramEnd"/>
      <w:r w:rsidRPr="00C22347">
        <w:rPr>
          <w:rFonts w:ascii="Times New Roman" w:eastAsia="Calibri" w:hAnsi="Times New Roman" w:cs="Times New Roman"/>
          <w:sz w:val="24"/>
          <w:szCs w:val="24"/>
        </w:rPr>
        <w:t>;</w:t>
      </w:r>
    </w:p>
    <w:p w:rsidR="00EF65A9" w:rsidRPr="00C22347" w:rsidRDefault="00EF65A9" w:rsidP="00EF65A9">
      <w:pPr>
        <w:spacing w:after="0"/>
        <w:ind w:left="284"/>
        <w:jc w:val="both"/>
        <w:rPr>
          <w:rFonts w:ascii="Times New Roman" w:eastAsia="Calibri" w:hAnsi="Times New Roman" w:cs="Times New Roman"/>
          <w:sz w:val="24"/>
          <w:szCs w:val="24"/>
        </w:rPr>
      </w:pPr>
      <w:r w:rsidRPr="00C22347">
        <w:rPr>
          <w:rFonts w:ascii="Times New Roman" w:eastAsia="Calibri" w:hAnsi="Times New Roman" w:cs="Times New Roman"/>
          <w:sz w:val="24"/>
          <w:szCs w:val="24"/>
        </w:rPr>
        <w:t>•</w:t>
      </w:r>
      <w:r w:rsidRPr="00C22347">
        <w:rPr>
          <w:rFonts w:ascii="Times New Roman" w:eastAsia="Calibri" w:hAnsi="Times New Roman" w:cs="Times New Roman"/>
          <w:sz w:val="24"/>
          <w:szCs w:val="24"/>
        </w:rPr>
        <w:tab/>
        <w:t>относительная влажность от 40% до 80% при температуре +25</w:t>
      </w:r>
      <w:proofErr w:type="gramStart"/>
      <w:r w:rsidRPr="00C22347">
        <w:rPr>
          <w:rFonts w:ascii="Times New Roman" w:eastAsia="Calibri" w:hAnsi="Times New Roman" w:cs="Times New Roman"/>
          <w:sz w:val="24"/>
          <w:szCs w:val="24"/>
        </w:rPr>
        <w:t>°С</w:t>
      </w:r>
      <w:proofErr w:type="gramEnd"/>
      <w:r w:rsidRPr="00C22347">
        <w:rPr>
          <w:rFonts w:ascii="Times New Roman" w:eastAsia="Calibri" w:hAnsi="Times New Roman" w:cs="Times New Roman"/>
          <w:sz w:val="24"/>
          <w:szCs w:val="24"/>
        </w:rPr>
        <w:t>;</w:t>
      </w:r>
    </w:p>
    <w:p w:rsidR="00EF65A9" w:rsidRPr="00C22347" w:rsidRDefault="00EF65A9" w:rsidP="00EF65A9">
      <w:pPr>
        <w:spacing w:after="0"/>
        <w:ind w:left="284"/>
        <w:jc w:val="both"/>
        <w:rPr>
          <w:rFonts w:ascii="Times New Roman" w:eastAsia="Calibri" w:hAnsi="Times New Roman" w:cs="Times New Roman"/>
          <w:sz w:val="24"/>
          <w:szCs w:val="24"/>
        </w:rPr>
      </w:pPr>
      <w:r w:rsidRPr="00C22347">
        <w:rPr>
          <w:rFonts w:ascii="Times New Roman" w:eastAsia="Calibri" w:hAnsi="Times New Roman" w:cs="Times New Roman"/>
          <w:sz w:val="24"/>
          <w:szCs w:val="24"/>
        </w:rPr>
        <w:t>•</w:t>
      </w:r>
      <w:r w:rsidRPr="00C22347">
        <w:rPr>
          <w:rFonts w:ascii="Times New Roman" w:eastAsia="Calibri" w:hAnsi="Times New Roman" w:cs="Times New Roman"/>
          <w:sz w:val="24"/>
          <w:szCs w:val="24"/>
        </w:rPr>
        <w:tab/>
        <w:t>атмосферное давление от 630 мм</w:t>
      </w:r>
      <w:proofErr w:type="gramStart"/>
      <w:r w:rsidRPr="00C22347">
        <w:rPr>
          <w:rFonts w:ascii="Times New Roman" w:eastAsia="Calibri" w:hAnsi="Times New Roman" w:cs="Times New Roman"/>
          <w:sz w:val="24"/>
          <w:szCs w:val="24"/>
        </w:rPr>
        <w:t>.</w:t>
      </w:r>
      <w:proofErr w:type="gramEnd"/>
      <w:r w:rsidRPr="00C22347">
        <w:rPr>
          <w:rFonts w:ascii="Times New Roman" w:eastAsia="Calibri" w:hAnsi="Times New Roman" w:cs="Times New Roman"/>
          <w:sz w:val="24"/>
          <w:szCs w:val="24"/>
        </w:rPr>
        <w:t xml:space="preserve"> </w:t>
      </w:r>
      <w:proofErr w:type="spellStart"/>
      <w:proofErr w:type="gramStart"/>
      <w:r w:rsidRPr="00C22347">
        <w:rPr>
          <w:rFonts w:ascii="Times New Roman" w:eastAsia="Calibri" w:hAnsi="Times New Roman" w:cs="Times New Roman"/>
          <w:sz w:val="24"/>
          <w:szCs w:val="24"/>
        </w:rPr>
        <w:t>р</w:t>
      </w:r>
      <w:proofErr w:type="gramEnd"/>
      <w:r w:rsidRPr="00C22347">
        <w:rPr>
          <w:rFonts w:ascii="Times New Roman" w:eastAsia="Calibri" w:hAnsi="Times New Roman" w:cs="Times New Roman"/>
          <w:sz w:val="24"/>
          <w:szCs w:val="24"/>
        </w:rPr>
        <w:t>т.ст</w:t>
      </w:r>
      <w:proofErr w:type="spellEnd"/>
      <w:r w:rsidRPr="00C22347">
        <w:rPr>
          <w:rFonts w:ascii="Times New Roman" w:eastAsia="Calibri" w:hAnsi="Times New Roman" w:cs="Times New Roman"/>
          <w:sz w:val="24"/>
          <w:szCs w:val="24"/>
        </w:rPr>
        <w:t xml:space="preserve">. до 800 мм. </w:t>
      </w:r>
      <w:proofErr w:type="spellStart"/>
      <w:r w:rsidRPr="00C22347">
        <w:rPr>
          <w:rFonts w:ascii="Times New Roman" w:eastAsia="Calibri" w:hAnsi="Times New Roman" w:cs="Times New Roman"/>
          <w:sz w:val="24"/>
          <w:szCs w:val="24"/>
        </w:rPr>
        <w:t>рт.ст</w:t>
      </w:r>
      <w:proofErr w:type="spellEnd"/>
      <w:r w:rsidRPr="00C22347">
        <w:rPr>
          <w:rFonts w:ascii="Times New Roman" w:eastAsia="Calibri" w:hAnsi="Times New Roman" w:cs="Times New Roman"/>
          <w:sz w:val="24"/>
          <w:szCs w:val="24"/>
        </w:rPr>
        <w:t>.</w:t>
      </w:r>
    </w:p>
    <w:p w:rsidR="00EF65A9" w:rsidRDefault="00EF65A9" w:rsidP="00EF65A9">
      <w:pPr>
        <w:ind w:left="284"/>
        <w:jc w:val="both"/>
        <w:rPr>
          <w:rFonts w:ascii="Times New Roman" w:hAnsi="Times New Roman" w:cs="Times New Roman"/>
          <w:b/>
          <w:sz w:val="24"/>
          <w:szCs w:val="24"/>
        </w:rPr>
      </w:pPr>
      <w:r w:rsidRPr="00C22347">
        <w:rPr>
          <w:rFonts w:ascii="Times New Roman" w:eastAsia="Calibri" w:hAnsi="Times New Roman" w:cs="Times New Roman"/>
          <w:b/>
          <w:sz w:val="24"/>
          <w:szCs w:val="24"/>
        </w:rPr>
        <w:t>4.</w:t>
      </w:r>
      <w:r w:rsidRPr="00C22347">
        <w:rPr>
          <w:rFonts w:ascii="Times New Roman" w:eastAsia="Calibri" w:hAnsi="Times New Roman" w:cs="Times New Roman"/>
          <w:sz w:val="24"/>
          <w:szCs w:val="24"/>
        </w:rPr>
        <w:tab/>
        <w:t xml:space="preserve">Изделие следует так располагать на рабочем месте вместе с другим оборудованием, составляющим комплект, чтобы не </w:t>
      </w:r>
      <w:r w:rsidR="00C22347" w:rsidRPr="00C22347">
        <w:rPr>
          <w:rFonts w:ascii="Times New Roman" w:hAnsi="Times New Roman" w:cs="Times New Roman"/>
          <w:b/>
          <w:sz w:val="24"/>
          <w:szCs w:val="24"/>
        </w:rPr>
        <w:tab/>
      </w:r>
    </w:p>
    <w:p w:rsidR="00EF65A9" w:rsidRDefault="00EF65A9" w:rsidP="00EF65A9">
      <w:pPr>
        <w:spacing w:after="0"/>
        <w:ind w:left="284"/>
        <w:jc w:val="both"/>
        <w:rPr>
          <w:rFonts w:ascii="Times New Roman" w:eastAsia="Calibri" w:hAnsi="Times New Roman" w:cs="Times New Roman"/>
          <w:sz w:val="24"/>
          <w:szCs w:val="24"/>
        </w:rPr>
      </w:pPr>
      <w:r w:rsidRPr="00C22347">
        <w:rPr>
          <w:rFonts w:ascii="Times New Roman" w:eastAsia="Calibri" w:hAnsi="Times New Roman" w:cs="Times New Roman"/>
          <w:sz w:val="24"/>
          <w:szCs w:val="24"/>
        </w:rPr>
        <w:t xml:space="preserve">перекрывались вентиляционные жалюзи </w:t>
      </w:r>
      <w:proofErr w:type="gramStart"/>
      <w:r w:rsidRPr="00C22347">
        <w:rPr>
          <w:rFonts w:ascii="Times New Roman" w:eastAsia="Calibri" w:hAnsi="Times New Roman" w:cs="Times New Roman"/>
          <w:sz w:val="24"/>
          <w:szCs w:val="24"/>
        </w:rPr>
        <w:t>оборудования</w:t>
      </w:r>
      <w:proofErr w:type="gramEnd"/>
      <w:r w:rsidRPr="00C22347">
        <w:rPr>
          <w:rFonts w:ascii="Times New Roman" w:eastAsia="Calibri" w:hAnsi="Times New Roman" w:cs="Times New Roman"/>
          <w:sz w:val="24"/>
          <w:szCs w:val="24"/>
        </w:rPr>
        <w:t xml:space="preserve"> и было достаточно места для конвекции воздуха.</w:t>
      </w:r>
    </w:p>
    <w:p w:rsidR="00DF77F9" w:rsidRDefault="00DF77F9" w:rsidP="00EF65A9">
      <w:pPr>
        <w:spacing w:after="0"/>
        <w:ind w:left="284"/>
        <w:jc w:val="both"/>
        <w:rPr>
          <w:rFonts w:ascii="Times New Roman" w:eastAsia="Calibri" w:hAnsi="Times New Roman" w:cs="Times New Roman"/>
          <w:sz w:val="24"/>
          <w:szCs w:val="24"/>
        </w:rPr>
      </w:pPr>
    </w:p>
    <w:p w:rsidR="0027346D" w:rsidRDefault="0027346D" w:rsidP="00EF65A9">
      <w:pPr>
        <w:spacing w:after="0"/>
        <w:ind w:left="284"/>
        <w:jc w:val="both"/>
        <w:rPr>
          <w:rFonts w:ascii="Times New Roman" w:eastAsia="Calibri" w:hAnsi="Times New Roman" w:cs="Times New Roman"/>
          <w:sz w:val="24"/>
          <w:szCs w:val="24"/>
        </w:rPr>
      </w:pPr>
    </w:p>
    <w:p w:rsidR="0027346D" w:rsidRDefault="0027346D" w:rsidP="00EF65A9">
      <w:pPr>
        <w:spacing w:after="0"/>
        <w:ind w:left="284"/>
        <w:jc w:val="both"/>
        <w:rPr>
          <w:rFonts w:ascii="Times New Roman" w:eastAsia="Calibri" w:hAnsi="Times New Roman" w:cs="Times New Roman"/>
          <w:sz w:val="24"/>
          <w:szCs w:val="24"/>
        </w:rPr>
      </w:pPr>
    </w:p>
    <w:p w:rsidR="0027346D" w:rsidRDefault="0027346D" w:rsidP="00EF65A9">
      <w:pPr>
        <w:spacing w:after="0"/>
        <w:ind w:left="284"/>
        <w:jc w:val="both"/>
        <w:rPr>
          <w:rFonts w:ascii="Times New Roman" w:eastAsia="Calibri" w:hAnsi="Times New Roman" w:cs="Times New Roman"/>
          <w:sz w:val="24"/>
          <w:szCs w:val="24"/>
        </w:rPr>
      </w:pPr>
    </w:p>
    <w:p w:rsidR="0027346D" w:rsidRDefault="0027346D" w:rsidP="00EF65A9">
      <w:pPr>
        <w:spacing w:after="0"/>
        <w:ind w:left="284"/>
        <w:jc w:val="both"/>
        <w:rPr>
          <w:rFonts w:ascii="Times New Roman" w:eastAsia="Calibri" w:hAnsi="Times New Roman" w:cs="Times New Roman"/>
          <w:sz w:val="24"/>
          <w:szCs w:val="24"/>
        </w:rPr>
      </w:pPr>
    </w:p>
    <w:p w:rsidR="0027346D" w:rsidRPr="00C22347" w:rsidRDefault="0027346D" w:rsidP="00EF65A9">
      <w:pPr>
        <w:spacing w:after="0"/>
        <w:ind w:left="284"/>
        <w:jc w:val="both"/>
        <w:rPr>
          <w:rFonts w:ascii="Times New Roman" w:eastAsia="Calibri" w:hAnsi="Times New Roman" w:cs="Times New Roman"/>
          <w:sz w:val="24"/>
          <w:szCs w:val="24"/>
        </w:rPr>
      </w:pPr>
    </w:p>
    <w:p w:rsidR="0027346D" w:rsidRPr="008B5CB7" w:rsidRDefault="0027346D" w:rsidP="0027346D">
      <w:pPr>
        <w:ind w:left="284"/>
        <w:jc w:val="center"/>
        <w:rPr>
          <w:rFonts w:ascii="Times New Roman" w:hAnsi="Times New Roman" w:cs="Times New Roman"/>
          <w:i/>
          <w:sz w:val="16"/>
          <w:szCs w:val="24"/>
        </w:rPr>
      </w:pPr>
      <w:r w:rsidRPr="008B5CB7">
        <w:rPr>
          <w:rFonts w:ascii="Times New Roman" w:hAnsi="Times New Roman" w:cs="Times New Roman"/>
          <w:i/>
          <w:sz w:val="16"/>
          <w:szCs w:val="24"/>
        </w:rPr>
        <w:lastRenderedPageBreak/>
        <w:t xml:space="preserve">Машины вычислительные </w:t>
      </w:r>
      <w:proofErr w:type="spellStart"/>
      <w:r w:rsidRPr="008B5CB7">
        <w:rPr>
          <w:rFonts w:ascii="Times New Roman" w:hAnsi="Times New Roman" w:cs="Times New Roman"/>
          <w:i/>
          <w:sz w:val="16"/>
          <w:szCs w:val="24"/>
        </w:rPr>
        <w:t>Dynamic</w:t>
      </w:r>
      <w:proofErr w:type="spellEnd"/>
      <w:r w:rsidRPr="008B5CB7">
        <w:rPr>
          <w:rFonts w:ascii="Times New Roman" w:hAnsi="Times New Roman" w:cs="Times New Roman"/>
          <w:i/>
          <w:sz w:val="16"/>
          <w:szCs w:val="24"/>
        </w:rPr>
        <w:t>-Руководство пользователя-стр</w:t>
      </w:r>
      <w:r>
        <w:rPr>
          <w:rFonts w:ascii="Times New Roman" w:hAnsi="Times New Roman" w:cs="Times New Roman"/>
          <w:i/>
          <w:sz w:val="16"/>
          <w:szCs w:val="24"/>
        </w:rPr>
        <w:t>.</w:t>
      </w:r>
      <w:r w:rsidR="00CC1CB2">
        <w:rPr>
          <w:rFonts w:ascii="Times New Roman" w:hAnsi="Times New Roman" w:cs="Times New Roman"/>
          <w:i/>
          <w:sz w:val="16"/>
          <w:szCs w:val="24"/>
        </w:rPr>
        <w:t>10</w:t>
      </w:r>
    </w:p>
    <w:p w:rsidR="00DF77F9" w:rsidRPr="00DF77F9" w:rsidRDefault="0027346D" w:rsidP="0027346D">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F77F9" w:rsidRPr="00DF77F9">
        <w:rPr>
          <w:rFonts w:ascii="Times New Roman" w:eastAsia="Calibri" w:hAnsi="Times New Roman" w:cs="Times New Roman"/>
          <w:b/>
          <w:sz w:val="24"/>
          <w:szCs w:val="24"/>
        </w:rPr>
        <w:t>2.3</w:t>
      </w:r>
      <w:r w:rsidR="00DF77F9" w:rsidRPr="00DF77F9">
        <w:rPr>
          <w:rFonts w:ascii="Times New Roman" w:eastAsia="Calibri" w:hAnsi="Times New Roman" w:cs="Times New Roman"/>
          <w:b/>
          <w:sz w:val="24"/>
          <w:szCs w:val="24"/>
        </w:rPr>
        <w:tab/>
        <w:t xml:space="preserve">Техническое обслуживание     </w:t>
      </w:r>
    </w:p>
    <w:p w:rsidR="00DF77F9" w:rsidRPr="00DF77F9" w:rsidRDefault="00DF77F9" w:rsidP="00DF77F9">
      <w:pPr>
        <w:ind w:left="284"/>
        <w:jc w:val="both"/>
        <w:rPr>
          <w:rFonts w:ascii="Times New Roman" w:eastAsia="Calibri" w:hAnsi="Times New Roman" w:cs="Times New Roman"/>
          <w:sz w:val="24"/>
          <w:szCs w:val="24"/>
        </w:rPr>
      </w:pPr>
      <w:r w:rsidRPr="00DF77F9">
        <w:rPr>
          <w:rFonts w:ascii="Times New Roman" w:eastAsia="Calibri" w:hAnsi="Times New Roman" w:cs="Times New Roman"/>
          <w:sz w:val="24"/>
          <w:szCs w:val="24"/>
        </w:rPr>
        <w:t xml:space="preserve">Техническое обслуживание Изделия самим пользователем может ограничиваться уборкой загрязнённых поверхностей средствами, предназначенными для этого (салфетки, гели и жидкости для техники). Ни в коем случае не использовать для этих целей одеколон или туалетную воду и другие </w:t>
      </w:r>
      <w:proofErr w:type="gramStart"/>
      <w:r w:rsidRPr="00DF77F9">
        <w:rPr>
          <w:rFonts w:ascii="Times New Roman" w:eastAsia="Calibri" w:hAnsi="Times New Roman" w:cs="Times New Roman"/>
          <w:sz w:val="24"/>
          <w:szCs w:val="24"/>
        </w:rPr>
        <w:t>жидкости</w:t>
      </w:r>
      <w:proofErr w:type="gramEnd"/>
      <w:r w:rsidRPr="00DF77F9">
        <w:rPr>
          <w:rFonts w:ascii="Times New Roman" w:eastAsia="Calibri" w:hAnsi="Times New Roman" w:cs="Times New Roman"/>
          <w:sz w:val="24"/>
          <w:szCs w:val="24"/>
        </w:rPr>
        <w:t xml:space="preserve"> не предназначенные для проведения технического обслуживания.</w:t>
      </w:r>
    </w:p>
    <w:p w:rsidR="00DF77F9" w:rsidRPr="00DF77F9" w:rsidRDefault="00DF77F9" w:rsidP="00DF77F9">
      <w:pPr>
        <w:ind w:left="284"/>
        <w:jc w:val="both"/>
        <w:rPr>
          <w:rFonts w:ascii="Times New Roman" w:eastAsia="Calibri" w:hAnsi="Times New Roman" w:cs="Times New Roman"/>
          <w:sz w:val="24"/>
          <w:szCs w:val="24"/>
        </w:rPr>
      </w:pPr>
      <w:r w:rsidRPr="00DF77F9">
        <w:rPr>
          <w:rFonts w:ascii="Times New Roman" w:eastAsia="Calibri" w:hAnsi="Times New Roman" w:cs="Times New Roman"/>
          <w:sz w:val="24"/>
          <w:szCs w:val="24"/>
        </w:rPr>
        <w:t>Перед чисткой Изделие должно быть выключено и отключено от сети.</w:t>
      </w:r>
    </w:p>
    <w:p w:rsidR="00DF77F9" w:rsidRPr="00DF77F9" w:rsidRDefault="00DF77F9" w:rsidP="00DF77F9">
      <w:pPr>
        <w:ind w:left="284"/>
        <w:jc w:val="both"/>
        <w:rPr>
          <w:rFonts w:ascii="Times New Roman" w:eastAsia="Calibri" w:hAnsi="Times New Roman" w:cs="Times New Roman"/>
          <w:sz w:val="24"/>
          <w:szCs w:val="24"/>
        </w:rPr>
      </w:pPr>
      <w:r w:rsidRPr="00DF77F9">
        <w:rPr>
          <w:rFonts w:ascii="Times New Roman" w:eastAsia="Calibri" w:hAnsi="Times New Roman" w:cs="Times New Roman"/>
          <w:sz w:val="24"/>
          <w:szCs w:val="24"/>
        </w:rPr>
        <w:t>В зависимости от запыленности окружающей среды, несколько раз в год, необходимо удалять пыль из Изделия с использованием пылесоса с узкой насадкой.</w:t>
      </w:r>
    </w:p>
    <w:p w:rsidR="00DF77F9" w:rsidRPr="00DF77F9" w:rsidRDefault="00DF77F9" w:rsidP="00DF77F9">
      <w:pPr>
        <w:ind w:left="284"/>
        <w:jc w:val="both"/>
        <w:rPr>
          <w:rFonts w:ascii="Times New Roman" w:eastAsia="Calibri" w:hAnsi="Times New Roman" w:cs="Times New Roman"/>
          <w:sz w:val="24"/>
          <w:szCs w:val="24"/>
        </w:rPr>
      </w:pPr>
      <w:r w:rsidRPr="00DF77F9">
        <w:rPr>
          <w:rFonts w:ascii="Times New Roman" w:eastAsia="Calibri" w:hAnsi="Times New Roman" w:cs="Times New Roman"/>
          <w:sz w:val="24"/>
          <w:szCs w:val="24"/>
        </w:rPr>
        <w:t>При интенсивном информационном обмене с другими машинами вычислительными электронными цифровыми</w:t>
      </w:r>
      <w:r w:rsidRPr="00DF77F9">
        <w:rPr>
          <w:rFonts w:ascii="Times New Roman" w:eastAsia="Calibri" w:hAnsi="Times New Roman" w:cs="Times New Roman"/>
          <w:b/>
          <w:sz w:val="24"/>
          <w:szCs w:val="24"/>
        </w:rPr>
        <w:t xml:space="preserve"> </w:t>
      </w:r>
      <w:r w:rsidRPr="00DF77F9">
        <w:rPr>
          <w:rFonts w:ascii="Times New Roman" w:eastAsia="Calibri" w:hAnsi="Times New Roman" w:cs="Times New Roman"/>
          <w:sz w:val="24"/>
          <w:szCs w:val="24"/>
        </w:rPr>
        <w:t>рекомендуется проверять жесткий диск на наличие компьютерных вирусов. Для проверки используются последние версии антивирусных программ.</w:t>
      </w:r>
    </w:p>
    <w:p w:rsidR="00DF77F9" w:rsidRPr="00DF77F9" w:rsidRDefault="00DF77F9" w:rsidP="00DF77F9">
      <w:pPr>
        <w:ind w:left="284"/>
        <w:jc w:val="both"/>
        <w:rPr>
          <w:rFonts w:ascii="Times New Roman" w:eastAsia="Calibri" w:hAnsi="Times New Roman" w:cs="Times New Roman"/>
          <w:sz w:val="24"/>
          <w:szCs w:val="24"/>
        </w:rPr>
      </w:pPr>
      <w:r w:rsidRPr="00DF77F9">
        <w:rPr>
          <w:rFonts w:ascii="Times New Roman" w:eastAsia="Calibri" w:hAnsi="Times New Roman" w:cs="Times New Roman"/>
          <w:sz w:val="24"/>
          <w:szCs w:val="24"/>
        </w:rPr>
        <w:t>Периодически необходимо проверять жесткий диск Изделия для профилактики появления сбойных секторов</w:t>
      </w:r>
      <w:r w:rsidRPr="00DF77F9">
        <w:rPr>
          <w:rFonts w:ascii="Calibri" w:eastAsia="Calibri" w:hAnsi="Calibri" w:cs="Times New Roman"/>
        </w:rPr>
        <w:t xml:space="preserve"> </w:t>
      </w:r>
      <w:r w:rsidRPr="00DF77F9">
        <w:rPr>
          <w:rFonts w:ascii="Times New Roman" w:eastAsia="Calibri" w:hAnsi="Times New Roman" w:cs="Times New Roman"/>
          <w:sz w:val="24"/>
          <w:szCs w:val="24"/>
        </w:rPr>
        <w:t>потерянных кластеров. Для этого необходимо пользоваться специальными утилитами.</w:t>
      </w:r>
    </w:p>
    <w:p w:rsidR="00DF77F9" w:rsidRPr="00DF77F9" w:rsidRDefault="00DF77F9" w:rsidP="00DF77F9">
      <w:pPr>
        <w:ind w:left="284"/>
        <w:jc w:val="both"/>
        <w:rPr>
          <w:rFonts w:ascii="Times New Roman" w:eastAsia="Calibri" w:hAnsi="Times New Roman" w:cs="Times New Roman"/>
          <w:sz w:val="24"/>
          <w:szCs w:val="24"/>
        </w:rPr>
      </w:pPr>
      <w:r w:rsidRPr="00DF77F9">
        <w:rPr>
          <w:rFonts w:ascii="Times New Roman" w:eastAsia="Calibri" w:hAnsi="Times New Roman" w:cs="Times New Roman"/>
          <w:sz w:val="24"/>
          <w:szCs w:val="24"/>
        </w:rPr>
        <w:t>Признаками необходимости проведения технического обслуживания могут быть несвойственные прежде звуки, залипания клавиш, наличие внешних загрязнений и тому подобное.</w:t>
      </w:r>
    </w:p>
    <w:p w:rsidR="00DF77F9" w:rsidRDefault="00DF77F9" w:rsidP="00DF77F9">
      <w:pPr>
        <w:ind w:left="284"/>
        <w:jc w:val="both"/>
        <w:rPr>
          <w:rFonts w:ascii="Times New Roman" w:eastAsia="Calibri" w:hAnsi="Times New Roman" w:cs="Times New Roman"/>
          <w:sz w:val="24"/>
          <w:szCs w:val="24"/>
        </w:rPr>
      </w:pPr>
      <w:r w:rsidRPr="00DF77F9">
        <w:rPr>
          <w:rFonts w:ascii="Times New Roman" w:eastAsia="Calibri" w:hAnsi="Times New Roman" w:cs="Times New Roman"/>
          <w:sz w:val="24"/>
          <w:szCs w:val="24"/>
        </w:rPr>
        <w:t xml:space="preserve">Рекомендуется проводить техническое обслуживание в сервисном центре производителя. Это убережет вас от возможных не предвиденных поломок. </w:t>
      </w:r>
    </w:p>
    <w:p w:rsidR="0027346D" w:rsidRPr="00DF77F9" w:rsidRDefault="0027346D" w:rsidP="00DF77F9">
      <w:pPr>
        <w:ind w:left="284"/>
        <w:jc w:val="both"/>
        <w:rPr>
          <w:rFonts w:ascii="Times New Roman" w:eastAsia="Calibri" w:hAnsi="Times New Roman" w:cs="Times New Roman"/>
          <w:sz w:val="24"/>
          <w:szCs w:val="24"/>
        </w:rPr>
      </w:pPr>
    </w:p>
    <w:p w:rsidR="00AB4386" w:rsidRPr="008B5CB7" w:rsidRDefault="00AB4386" w:rsidP="00AB4386">
      <w:pPr>
        <w:ind w:left="284"/>
        <w:jc w:val="center"/>
        <w:rPr>
          <w:rFonts w:ascii="Times New Roman" w:hAnsi="Times New Roman" w:cs="Times New Roman"/>
          <w:i/>
          <w:sz w:val="16"/>
          <w:szCs w:val="24"/>
        </w:rPr>
      </w:pPr>
      <w:r w:rsidRPr="008B5CB7">
        <w:rPr>
          <w:rFonts w:ascii="Times New Roman" w:hAnsi="Times New Roman" w:cs="Times New Roman"/>
          <w:i/>
          <w:sz w:val="16"/>
          <w:szCs w:val="24"/>
        </w:rPr>
        <w:lastRenderedPageBreak/>
        <w:t xml:space="preserve">Машины вычислительные </w:t>
      </w:r>
      <w:proofErr w:type="spellStart"/>
      <w:r w:rsidRPr="008B5CB7">
        <w:rPr>
          <w:rFonts w:ascii="Times New Roman" w:hAnsi="Times New Roman" w:cs="Times New Roman"/>
          <w:i/>
          <w:sz w:val="16"/>
          <w:szCs w:val="24"/>
        </w:rPr>
        <w:t>Dynamic</w:t>
      </w:r>
      <w:proofErr w:type="spellEnd"/>
      <w:r w:rsidRPr="008B5CB7">
        <w:rPr>
          <w:rFonts w:ascii="Times New Roman" w:hAnsi="Times New Roman" w:cs="Times New Roman"/>
          <w:i/>
          <w:sz w:val="16"/>
          <w:szCs w:val="24"/>
        </w:rPr>
        <w:t>-Руководство пользователя-стр</w:t>
      </w:r>
      <w:r>
        <w:rPr>
          <w:rFonts w:ascii="Times New Roman" w:hAnsi="Times New Roman" w:cs="Times New Roman"/>
          <w:i/>
          <w:sz w:val="16"/>
          <w:szCs w:val="24"/>
        </w:rPr>
        <w:t>.</w:t>
      </w:r>
      <w:r w:rsidR="00CC1CB2">
        <w:rPr>
          <w:rFonts w:ascii="Times New Roman" w:hAnsi="Times New Roman" w:cs="Times New Roman"/>
          <w:i/>
          <w:sz w:val="16"/>
          <w:szCs w:val="24"/>
        </w:rPr>
        <w:t>9</w:t>
      </w:r>
      <w:r w:rsidR="00A82D8D">
        <w:rPr>
          <w:rFonts w:ascii="Times New Roman" w:hAnsi="Times New Roman" w:cs="Times New Roman"/>
          <w:i/>
          <w:sz w:val="16"/>
          <w:szCs w:val="24"/>
        </w:rPr>
        <w:t xml:space="preserve">                                            </w:t>
      </w:r>
    </w:p>
    <w:p w:rsidR="00BA0B98" w:rsidRDefault="00BA0B98" w:rsidP="00AB4386">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Некоторое время Изделие будет находиться в режиме пуска и теста функциональности. В это время на мониторе может отображаться служебная информация, несущественная для пользователя. После запуска операционной системы пользователю станет доступен рабочий стол операционной системы со всем её функционалом. Это является признаком работоспособности Изделия.</w:t>
      </w:r>
    </w:p>
    <w:p w:rsidR="00BA0B98" w:rsidRPr="00BA0B98" w:rsidRDefault="00BA0B98" w:rsidP="00BA0B98">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Выключение Изделия осуществляется различными способами. В операционную систему встроены такие опции, как «перезапуск», «выключение», «выход из системы» и др.</w:t>
      </w:r>
    </w:p>
    <w:p w:rsidR="00BA0B98" w:rsidRPr="00BA0B98" w:rsidRDefault="00BA0B98" w:rsidP="00BA0B98">
      <w:pPr>
        <w:ind w:left="284"/>
        <w:jc w:val="both"/>
        <w:rPr>
          <w:rFonts w:ascii="Times New Roman" w:eastAsia="Calibri" w:hAnsi="Times New Roman" w:cs="Times New Roman"/>
          <w:b/>
          <w:sz w:val="24"/>
          <w:szCs w:val="24"/>
        </w:rPr>
      </w:pPr>
      <w:r w:rsidRPr="00BA0B98">
        <w:rPr>
          <w:rFonts w:ascii="Times New Roman" w:eastAsia="Calibri" w:hAnsi="Times New Roman" w:cs="Times New Roman"/>
          <w:b/>
          <w:sz w:val="24"/>
          <w:szCs w:val="24"/>
        </w:rPr>
        <w:t>2.</w:t>
      </w:r>
      <w:r w:rsidRPr="00BA0B98">
        <w:rPr>
          <w:rFonts w:ascii="Times New Roman" w:eastAsia="Calibri" w:hAnsi="Times New Roman" w:cs="Times New Roman"/>
          <w:b/>
          <w:sz w:val="24"/>
          <w:szCs w:val="24"/>
        </w:rPr>
        <w:tab/>
        <w:t>Служебная и техническая информация</w:t>
      </w:r>
    </w:p>
    <w:p w:rsidR="00BA0B98" w:rsidRPr="00BA0B98" w:rsidRDefault="00BA0B98" w:rsidP="00BA0B98">
      <w:pPr>
        <w:ind w:left="284"/>
        <w:jc w:val="both"/>
        <w:rPr>
          <w:rFonts w:ascii="Times New Roman" w:eastAsia="Calibri" w:hAnsi="Times New Roman" w:cs="Times New Roman"/>
          <w:b/>
          <w:sz w:val="24"/>
          <w:szCs w:val="24"/>
        </w:rPr>
      </w:pPr>
      <w:r w:rsidRPr="00BA0B98">
        <w:rPr>
          <w:rFonts w:ascii="Times New Roman" w:eastAsia="Calibri" w:hAnsi="Times New Roman" w:cs="Times New Roman"/>
          <w:b/>
          <w:sz w:val="24"/>
          <w:szCs w:val="24"/>
        </w:rPr>
        <w:t>2.1</w:t>
      </w:r>
      <w:r w:rsidRPr="00BA0B98">
        <w:rPr>
          <w:rFonts w:ascii="Times New Roman" w:eastAsia="Calibri" w:hAnsi="Times New Roman" w:cs="Times New Roman"/>
          <w:b/>
          <w:sz w:val="24"/>
          <w:szCs w:val="24"/>
        </w:rPr>
        <w:tab/>
        <w:t xml:space="preserve">Хранение  </w:t>
      </w:r>
    </w:p>
    <w:p w:rsidR="00BA0B98" w:rsidRPr="00BA0B98" w:rsidRDefault="00BA0B98" w:rsidP="00BA0B98">
      <w:pPr>
        <w:spacing w:after="0"/>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Изделие должно храниться в упаковке в отапливаемых помещениях при температуре от +5</w:t>
      </w:r>
      <w:proofErr w:type="gramStart"/>
      <w:r w:rsidRPr="00BA0B98">
        <w:rPr>
          <w:rFonts w:ascii="Times New Roman" w:eastAsia="Calibri" w:hAnsi="Times New Roman" w:cs="Times New Roman"/>
          <w:sz w:val="24"/>
          <w:szCs w:val="24"/>
        </w:rPr>
        <w:t xml:space="preserve"> °С</w:t>
      </w:r>
      <w:proofErr w:type="gramEnd"/>
      <w:r w:rsidRPr="00BA0B98">
        <w:rPr>
          <w:rFonts w:ascii="Times New Roman" w:eastAsia="Calibri" w:hAnsi="Times New Roman" w:cs="Times New Roman"/>
          <w:sz w:val="24"/>
          <w:szCs w:val="24"/>
        </w:rPr>
        <w:t xml:space="preserve"> до +35°С, относительной влажности воздуха не более 95% при 30 °С и атмосферном давлении от 84,0 до 107,0 кПа (от 630 до 800 мм рт. ст.).</w:t>
      </w:r>
    </w:p>
    <w:p w:rsidR="00BA0B98" w:rsidRPr="00BA0B98" w:rsidRDefault="00BA0B98" w:rsidP="00BA0B98">
      <w:pPr>
        <w:spacing w:after="0"/>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В помещениях, где производится хранение Изделия, не должно быть паров кислот, щелочей или других химически активных веществ, пары или газы которых могут вызвать коррозию, отсутствие давления со стороны других предметов, способных деформировать упаковку и оборудование, недоступность грызунов.</w:t>
      </w:r>
    </w:p>
    <w:p w:rsidR="00BA0B98" w:rsidRPr="00BA0B98" w:rsidRDefault="00BA0B98" w:rsidP="00BA0B98">
      <w:pPr>
        <w:spacing w:after="0"/>
        <w:ind w:left="284"/>
        <w:jc w:val="both"/>
        <w:rPr>
          <w:rFonts w:ascii="Times New Roman" w:eastAsia="Calibri" w:hAnsi="Times New Roman" w:cs="Times New Roman"/>
          <w:sz w:val="24"/>
          <w:szCs w:val="24"/>
        </w:rPr>
      </w:pPr>
    </w:p>
    <w:p w:rsidR="00BA0B98" w:rsidRPr="00BA0B98" w:rsidRDefault="00BA0B98" w:rsidP="00BA0B98">
      <w:pPr>
        <w:ind w:left="284"/>
        <w:jc w:val="both"/>
        <w:rPr>
          <w:rFonts w:ascii="Times New Roman" w:eastAsia="Calibri" w:hAnsi="Times New Roman" w:cs="Times New Roman"/>
          <w:b/>
          <w:sz w:val="24"/>
          <w:szCs w:val="24"/>
        </w:rPr>
      </w:pPr>
      <w:r w:rsidRPr="00BA0B98">
        <w:rPr>
          <w:rFonts w:ascii="Times New Roman" w:eastAsia="Calibri" w:hAnsi="Times New Roman" w:cs="Times New Roman"/>
          <w:b/>
          <w:sz w:val="24"/>
          <w:szCs w:val="24"/>
        </w:rPr>
        <w:t>2.2</w:t>
      </w:r>
      <w:r w:rsidRPr="00BA0B98">
        <w:rPr>
          <w:rFonts w:ascii="Times New Roman" w:eastAsia="Calibri" w:hAnsi="Times New Roman" w:cs="Times New Roman"/>
          <w:b/>
          <w:sz w:val="24"/>
          <w:szCs w:val="24"/>
        </w:rPr>
        <w:tab/>
        <w:t xml:space="preserve"> Транспортировка  </w:t>
      </w:r>
    </w:p>
    <w:p w:rsidR="00CC1CB2" w:rsidRDefault="00BA0B98" w:rsidP="00CC1CB2">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 xml:space="preserve">Изделие в упаковке может транспортироваться автомобильным, железнодорожным и авиационным (в герметизированных отсеках) видами транспорта на любое расстояние, при условии защиты их от грязи и атмосферных осадков. </w:t>
      </w:r>
    </w:p>
    <w:p w:rsidR="00A82D8D" w:rsidRDefault="00A82D8D" w:rsidP="00A82D8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27346D" w:rsidRPr="00A82D8D" w:rsidRDefault="0027346D" w:rsidP="00A82D8D">
      <w:pPr>
        <w:jc w:val="center"/>
        <w:rPr>
          <w:rFonts w:ascii="Times New Roman" w:hAnsi="Times New Roman" w:cs="Times New Roman"/>
          <w:i/>
          <w:sz w:val="16"/>
          <w:szCs w:val="24"/>
        </w:rPr>
      </w:pPr>
      <w:r w:rsidRPr="00A82D8D">
        <w:rPr>
          <w:rFonts w:ascii="Times New Roman" w:hAnsi="Times New Roman" w:cs="Times New Roman"/>
          <w:i/>
          <w:sz w:val="16"/>
          <w:szCs w:val="24"/>
        </w:rPr>
        <w:t xml:space="preserve">Машины вычислительные </w:t>
      </w:r>
      <w:proofErr w:type="spellStart"/>
      <w:r w:rsidRPr="00A82D8D">
        <w:rPr>
          <w:rFonts w:ascii="Times New Roman" w:hAnsi="Times New Roman" w:cs="Times New Roman"/>
          <w:i/>
          <w:sz w:val="16"/>
          <w:szCs w:val="24"/>
        </w:rPr>
        <w:t>Dynamic</w:t>
      </w:r>
      <w:proofErr w:type="spellEnd"/>
      <w:r w:rsidRPr="00A82D8D">
        <w:rPr>
          <w:rFonts w:ascii="Times New Roman" w:hAnsi="Times New Roman" w:cs="Times New Roman"/>
          <w:i/>
          <w:sz w:val="16"/>
          <w:szCs w:val="24"/>
        </w:rPr>
        <w:t>-Руководство пользователя-стр.6</w:t>
      </w:r>
    </w:p>
    <w:p w:rsidR="00EF65A9" w:rsidRPr="00C22347" w:rsidRDefault="00F970C8" w:rsidP="0027346D">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EF65A9" w:rsidRPr="00C22347">
        <w:rPr>
          <w:rFonts w:ascii="Times New Roman" w:eastAsia="Calibri" w:hAnsi="Times New Roman" w:cs="Times New Roman"/>
          <w:b/>
          <w:sz w:val="24"/>
          <w:szCs w:val="24"/>
        </w:rPr>
        <w:t>5.</w:t>
      </w:r>
      <w:r w:rsidR="00EF65A9" w:rsidRPr="00C22347">
        <w:rPr>
          <w:rFonts w:ascii="Times New Roman" w:eastAsia="Calibri" w:hAnsi="Times New Roman" w:cs="Times New Roman"/>
          <w:sz w:val="24"/>
          <w:szCs w:val="24"/>
        </w:rPr>
        <w:tab/>
        <w:t xml:space="preserve">  Запрещается эксплуатация Изделия в следующих случаях:</w:t>
      </w:r>
    </w:p>
    <w:p w:rsidR="00EF65A9" w:rsidRPr="00C22347" w:rsidRDefault="00EF65A9" w:rsidP="00EF65A9">
      <w:pPr>
        <w:spacing w:after="0"/>
        <w:ind w:left="284"/>
        <w:jc w:val="both"/>
        <w:rPr>
          <w:rFonts w:ascii="Times New Roman" w:eastAsia="Calibri" w:hAnsi="Times New Roman" w:cs="Times New Roman"/>
          <w:sz w:val="24"/>
          <w:szCs w:val="24"/>
        </w:rPr>
      </w:pPr>
      <w:r w:rsidRPr="00C22347">
        <w:rPr>
          <w:rFonts w:ascii="Times New Roman" w:eastAsia="Calibri" w:hAnsi="Times New Roman" w:cs="Times New Roman"/>
          <w:sz w:val="24"/>
          <w:szCs w:val="24"/>
        </w:rPr>
        <w:t>•</w:t>
      </w:r>
      <w:r w:rsidRPr="00C22347">
        <w:rPr>
          <w:rFonts w:ascii="Times New Roman" w:eastAsia="Calibri" w:hAnsi="Times New Roman" w:cs="Times New Roman"/>
          <w:sz w:val="24"/>
          <w:szCs w:val="24"/>
        </w:rPr>
        <w:tab/>
        <w:t>температура окружающего воздуха ниже +5</w:t>
      </w:r>
      <w:proofErr w:type="gramStart"/>
      <w:r w:rsidRPr="00C22347">
        <w:rPr>
          <w:rFonts w:ascii="Times New Roman" w:eastAsia="Calibri" w:hAnsi="Times New Roman" w:cs="Times New Roman"/>
          <w:sz w:val="24"/>
          <w:szCs w:val="24"/>
        </w:rPr>
        <w:t>°С</w:t>
      </w:r>
      <w:proofErr w:type="gramEnd"/>
      <w:r w:rsidRPr="00C22347">
        <w:rPr>
          <w:rFonts w:ascii="Times New Roman" w:eastAsia="Calibri" w:hAnsi="Times New Roman" w:cs="Times New Roman"/>
          <w:sz w:val="24"/>
          <w:szCs w:val="24"/>
        </w:rPr>
        <w:t xml:space="preserve"> или выше +45°С;</w:t>
      </w:r>
    </w:p>
    <w:p w:rsidR="00EF65A9" w:rsidRPr="00C22347" w:rsidRDefault="00EF65A9" w:rsidP="00EF65A9">
      <w:pPr>
        <w:spacing w:after="0"/>
        <w:ind w:left="284"/>
        <w:jc w:val="both"/>
        <w:rPr>
          <w:rFonts w:ascii="Times New Roman" w:eastAsia="Calibri" w:hAnsi="Times New Roman" w:cs="Times New Roman"/>
          <w:sz w:val="24"/>
          <w:szCs w:val="24"/>
        </w:rPr>
      </w:pPr>
      <w:r w:rsidRPr="00C22347">
        <w:rPr>
          <w:rFonts w:ascii="Times New Roman" w:eastAsia="Calibri" w:hAnsi="Times New Roman" w:cs="Times New Roman"/>
          <w:sz w:val="24"/>
          <w:szCs w:val="24"/>
        </w:rPr>
        <w:t>•</w:t>
      </w:r>
      <w:r w:rsidRPr="00C22347">
        <w:rPr>
          <w:rFonts w:ascii="Times New Roman" w:eastAsia="Calibri" w:hAnsi="Times New Roman" w:cs="Times New Roman"/>
          <w:sz w:val="24"/>
          <w:szCs w:val="24"/>
        </w:rPr>
        <w:tab/>
        <w:t>относительная влажность выше 80% при температуре +25</w:t>
      </w:r>
      <w:proofErr w:type="gramStart"/>
      <w:r w:rsidRPr="00C22347">
        <w:rPr>
          <w:rFonts w:ascii="Times New Roman" w:eastAsia="Calibri" w:hAnsi="Times New Roman" w:cs="Times New Roman"/>
          <w:sz w:val="24"/>
          <w:szCs w:val="24"/>
        </w:rPr>
        <w:t>°С</w:t>
      </w:r>
      <w:proofErr w:type="gramEnd"/>
      <w:r w:rsidRPr="00C22347">
        <w:rPr>
          <w:rFonts w:ascii="Times New Roman" w:eastAsia="Calibri" w:hAnsi="Times New Roman" w:cs="Times New Roman"/>
          <w:sz w:val="24"/>
          <w:szCs w:val="24"/>
        </w:rPr>
        <w:t>;</w:t>
      </w:r>
    </w:p>
    <w:p w:rsidR="00EF65A9" w:rsidRPr="00C22347" w:rsidRDefault="00EF65A9" w:rsidP="00EF65A9">
      <w:pPr>
        <w:spacing w:after="0"/>
        <w:ind w:left="284"/>
        <w:jc w:val="both"/>
        <w:rPr>
          <w:rFonts w:ascii="Times New Roman" w:eastAsia="Calibri" w:hAnsi="Times New Roman" w:cs="Times New Roman"/>
          <w:sz w:val="24"/>
          <w:szCs w:val="24"/>
        </w:rPr>
      </w:pPr>
      <w:r w:rsidRPr="00C22347">
        <w:rPr>
          <w:rFonts w:ascii="Times New Roman" w:eastAsia="Calibri" w:hAnsi="Times New Roman" w:cs="Times New Roman"/>
          <w:sz w:val="24"/>
          <w:szCs w:val="24"/>
        </w:rPr>
        <w:t>•</w:t>
      </w:r>
      <w:r w:rsidRPr="00C22347">
        <w:rPr>
          <w:rFonts w:ascii="Times New Roman" w:eastAsia="Calibri" w:hAnsi="Times New Roman" w:cs="Times New Roman"/>
          <w:sz w:val="24"/>
          <w:szCs w:val="24"/>
        </w:rPr>
        <w:tab/>
        <w:t>атмосферное давление выше 800 мм</w:t>
      </w:r>
      <w:proofErr w:type="gramStart"/>
      <w:r w:rsidRPr="00C22347">
        <w:rPr>
          <w:rFonts w:ascii="Times New Roman" w:eastAsia="Calibri" w:hAnsi="Times New Roman" w:cs="Times New Roman"/>
          <w:sz w:val="24"/>
          <w:szCs w:val="24"/>
        </w:rPr>
        <w:t>.</w:t>
      </w:r>
      <w:proofErr w:type="gramEnd"/>
      <w:r w:rsidRPr="00C22347">
        <w:rPr>
          <w:rFonts w:ascii="Times New Roman" w:eastAsia="Calibri" w:hAnsi="Times New Roman" w:cs="Times New Roman"/>
          <w:sz w:val="24"/>
          <w:szCs w:val="24"/>
        </w:rPr>
        <w:t xml:space="preserve"> </w:t>
      </w:r>
      <w:proofErr w:type="spellStart"/>
      <w:proofErr w:type="gramStart"/>
      <w:r w:rsidRPr="00C22347">
        <w:rPr>
          <w:rFonts w:ascii="Times New Roman" w:eastAsia="Calibri" w:hAnsi="Times New Roman" w:cs="Times New Roman"/>
          <w:sz w:val="24"/>
          <w:szCs w:val="24"/>
        </w:rPr>
        <w:t>р</w:t>
      </w:r>
      <w:proofErr w:type="gramEnd"/>
      <w:r w:rsidRPr="00C22347">
        <w:rPr>
          <w:rFonts w:ascii="Times New Roman" w:eastAsia="Calibri" w:hAnsi="Times New Roman" w:cs="Times New Roman"/>
          <w:sz w:val="24"/>
          <w:szCs w:val="24"/>
        </w:rPr>
        <w:t>т.ст</w:t>
      </w:r>
      <w:proofErr w:type="spellEnd"/>
      <w:r w:rsidRPr="00C22347">
        <w:rPr>
          <w:rFonts w:ascii="Times New Roman" w:eastAsia="Calibri" w:hAnsi="Times New Roman" w:cs="Times New Roman"/>
          <w:sz w:val="24"/>
          <w:szCs w:val="24"/>
        </w:rPr>
        <w:t>.</w:t>
      </w:r>
    </w:p>
    <w:p w:rsidR="00EF65A9" w:rsidRPr="00C22347" w:rsidRDefault="00EF65A9" w:rsidP="00EF65A9">
      <w:pPr>
        <w:ind w:left="284"/>
        <w:jc w:val="both"/>
        <w:rPr>
          <w:rFonts w:ascii="Times New Roman" w:eastAsia="Calibri" w:hAnsi="Times New Roman" w:cs="Times New Roman"/>
          <w:sz w:val="24"/>
          <w:szCs w:val="24"/>
        </w:rPr>
      </w:pPr>
    </w:p>
    <w:p w:rsidR="00EF65A9" w:rsidRPr="00C22347" w:rsidRDefault="00EF65A9" w:rsidP="00EF65A9">
      <w:pPr>
        <w:ind w:left="284"/>
        <w:jc w:val="both"/>
        <w:rPr>
          <w:rFonts w:ascii="Times New Roman" w:hAnsi="Times New Roman" w:cs="Times New Roman"/>
          <w:b/>
          <w:sz w:val="24"/>
          <w:szCs w:val="24"/>
        </w:rPr>
      </w:pPr>
      <w:r w:rsidRPr="00C22347">
        <w:rPr>
          <w:rFonts w:ascii="Times New Roman" w:eastAsia="Calibri" w:hAnsi="Times New Roman" w:cs="Times New Roman"/>
          <w:b/>
          <w:sz w:val="24"/>
          <w:szCs w:val="24"/>
        </w:rPr>
        <w:t>6.</w:t>
      </w:r>
      <w:r w:rsidRPr="00C22347">
        <w:rPr>
          <w:rFonts w:ascii="Times New Roman" w:eastAsia="Calibri" w:hAnsi="Times New Roman" w:cs="Times New Roman"/>
          <w:sz w:val="24"/>
          <w:szCs w:val="24"/>
        </w:rPr>
        <w:tab/>
        <w:t>Запрещается располагать Изделие и другое оборудование, составляющее комплект, вблизи источников тепла, в зоне действия сильных электромагнитных полей, вибраций, в местах резкого перепада температур, сильной запылённости и под воздействием прямого солнечного света. При проведении сварочных работ с применением электрического сварочного оборудования на линии, от которой питается Изделие, следует немедленно выключить Изделие и другое оборудование, составляющее комплект и отсоединить кабели питания от розеток</w:t>
      </w:r>
    </w:p>
    <w:p w:rsidR="00BA0B98" w:rsidRPr="00BA0B98" w:rsidRDefault="00BA0B98" w:rsidP="00BA0B98">
      <w:pPr>
        <w:ind w:left="284"/>
        <w:jc w:val="both"/>
        <w:rPr>
          <w:rFonts w:ascii="Times New Roman" w:eastAsia="Calibri" w:hAnsi="Times New Roman" w:cs="Times New Roman"/>
          <w:b/>
          <w:sz w:val="24"/>
          <w:szCs w:val="24"/>
        </w:rPr>
      </w:pPr>
      <w:r w:rsidRPr="00BA0B98">
        <w:rPr>
          <w:rFonts w:ascii="Times New Roman" w:eastAsia="Calibri" w:hAnsi="Times New Roman" w:cs="Times New Roman"/>
          <w:b/>
          <w:sz w:val="24"/>
          <w:szCs w:val="24"/>
        </w:rPr>
        <w:t>1.3  Подготовка к использованию Изделия</w:t>
      </w:r>
    </w:p>
    <w:p w:rsidR="00BA0B98" w:rsidRPr="00BA0B98" w:rsidRDefault="00BA0B98" w:rsidP="00BA0B98">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 xml:space="preserve">   Если транспортировка Изделия производилась при отрицательной температуре окружающего воздуха, перед эксплуатацией Изделия необходимо выдержать в рекомендуемых настоящим Руководством условиях не менее 3-6 часов без упаковки. </w:t>
      </w:r>
    </w:p>
    <w:p w:rsidR="00BA0B98" w:rsidRPr="00BA0B98" w:rsidRDefault="00BA0B98" w:rsidP="00BA0B98">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Подготовка Изделия к работе заключается в распаковке, проверке комплектности, размещении оборудования на рабочем месте с учётом рекомендаций Руководства пользователя.</w:t>
      </w:r>
    </w:p>
    <w:p w:rsidR="00EF65A9" w:rsidRDefault="00EF65A9" w:rsidP="00EF65A9">
      <w:pPr>
        <w:ind w:left="284"/>
        <w:jc w:val="both"/>
        <w:rPr>
          <w:rFonts w:ascii="Times New Roman" w:hAnsi="Times New Roman" w:cs="Times New Roman"/>
          <w:b/>
          <w:sz w:val="24"/>
          <w:szCs w:val="24"/>
        </w:rPr>
      </w:pPr>
    </w:p>
    <w:p w:rsidR="009F3D22" w:rsidRDefault="009F3D22" w:rsidP="00EF65A9">
      <w:pPr>
        <w:ind w:left="284"/>
        <w:jc w:val="both"/>
        <w:rPr>
          <w:rFonts w:ascii="Times New Roman" w:hAnsi="Times New Roman" w:cs="Times New Roman"/>
          <w:b/>
          <w:sz w:val="24"/>
          <w:szCs w:val="24"/>
        </w:rPr>
      </w:pPr>
    </w:p>
    <w:p w:rsidR="00CC1CB2" w:rsidRPr="008B5CB7" w:rsidRDefault="00CC1CB2" w:rsidP="00CC1CB2">
      <w:pPr>
        <w:ind w:left="284"/>
        <w:jc w:val="center"/>
        <w:rPr>
          <w:rFonts w:ascii="Times New Roman" w:hAnsi="Times New Roman" w:cs="Times New Roman"/>
          <w:i/>
          <w:sz w:val="16"/>
          <w:szCs w:val="24"/>
        </w:rPr>
      </w:pPr>
      <w:r w:rsidRPr="008B5CB7">
        <w:rPr>
          <w:rFonts w:ascii="Times New Roman" w:hAnsi="Times New Roman" w:cs="Times New Roman"/>
          <w:i/>
          <w:sz w:val="16"/>
          <w:szCs w:val="24"/>
        </w:rPr>
        <w:lastRenderedPageBreak/>
        <w:t xml:space="preserve">Машины вычислительные </w:t>
      </w:r>
      <w:proofErr w:type="spellStart"/>
      <w:r w:rsidRPr="008B5CB7">
        <w:rPr>
          <w:rFonts w:ascii="Times New Roman" w:hAnsi="Times New Roman" w:cs="Times New Roman"/>
          <w:i/>
          <w:sz w:val="16"/>
          <w:szCs w:val="24"/>
        </w:rPr>
        <w:t>Dynamic</w:t>
      </w:r>
      <w:proofErr w:type="spellEnd"/>
      <w:r w:rsidRPr="008B5CB7">
        <w:rPr>
          <w:rFonts w:ascii="Times New Roman" w:hAnsi="Times New Roman" w:cs="Times New Roman"/>
          <w:i/>
          <w:sz w:val="16"/>
          <w:szCs w:val="24"/>
        </w:rPr>
        <w:t>-Руководство пользователя-стр</w:t>
      </w:r>
      <w:r>
        <w:rPr>
          <w:rFonts w:ascii="Times New Roman" w:hAnsi="Times New Roman" w:cs="Times New Roman"/>
          <w:i/>
          <w:sz w:val="16"/>
          <w:szCs w:val="24"/>
        </w:rPr>
        <w:t>.</w:t>
      </w:r>
      <w:r w:rsidRPr="008B5CB7">
        <w:rPr>
          <w:rFonts w:ascii="Times New Roman" w:hAnsi="Times New Roman" w:cs="Times New Roman"/>
          <w:i/>
          <w:sz w:val="16"/>
          <w:szCs w:val="24"/>
        </w:rPr>
        <w:t>7</w:t>
      </w:r>
    </w:p>
    <w:p w:rsidR="00BA0B98" w:rsidRPr="00BA0B98" w:rsidRDefault="00CC1CB2" w:rsidP="00CC1CB2">
      <w:pPr>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sidR="00BA0B98" w:rsidRPr="00BA0B98">
        <w:rPr>
          <w:rFonts w:ascii="Times New Roman" w:eastAsia="Calibri" w:hAnsi="Times New Roman" w:cs="Times New Roman"/>
          <w:b/>
          <w:sz w:val="24"/>
          <w:szCs w:val="24"/>
        </w:rPr>
        <w:t>1.4   Подключение к Изделию периферийных устройств</w:t>
      </w:r>
    </w:p>
    <w:p w:rsidR="00BA0B98" w:rsidRPr="00BA0B98" w:rsidRDefault="00BA0B98" w:rsidP="00BA0B98">
      <w:pPr>
        <w:ind w:left="284"/>
        <w:jc w:val="both"/>
        <w:rPr>
          <w:rFonts w:ascii="Times New Roman" w:eastAsia="Calibri" w:hAnsi="Times New Roman" w:cs="Times New Roman"/>
          <w:color w:val="FF0000"/>
          <w:sz w:val="24"/>
          <w:szCs w:val="24"/>
        </w:rPr>
      </w:pPr>
      <w:r w:rsidRPr="00BA0B98">
        <w:rPr>
          <w:rFonts w:ascii="Times New Roman" w:eastAsia="Calibri" w:hAnsi="Times New Roman" w:cs="Times New Roman"/>
          <w:sz w:val="24"/>
          <w:szCs w:val="24"/>
        </w:rPr>
        <w:t xml:space="preserve">Как правило, </w:t>
      </w:r>
      <w:proofErr w:type="gramStart"/>
      <w:r w:rsidRPr="00BA0B98">
        <w:rPr>
          <w:rFonts w:ascii="Times New Roman" w:eastAsia="Calibri" w:hAnsi="Times New Roman" w:cs="Times New Roman"/>
          <w:sz w:val="24"/>
          <w:szCs w:val="24"/>
        </w:rPr>
        <w:t>в</w:t>
      </w:r>
      <w:proofErr w:type="gramEnd"/>
      <w:r w:rsidRPr="00BA0B98">
        <w:rPr>
          <w:rFonts w:ascii="Times New Roman" w:eastAsia="Calibri" w:hAnsi="Times New Roman" w:cs="Times New Roman"/>
          <w:sz w:val="24"/>
          <w:szCs w:val="24"/>
        </w:rPr>
        <w:t xml:space="preserve"> </w:t>
      </w:r>
      <w:proofErr w:type="gramStart"/>
      <w:r w:rsidRPr="00BA0B98">
        <w:rPr>
          <w:rFonts w:ascii="Times New Roman" w:eastAsia="Calibri" w:hAnsi="Times New Roman" w:cs="Times New Roman"/>
          <w:sz w:val="24"/>
          <w:szCs w:val="24"/>
        </w:rPr>
        <w:t>для</w:t>
      </w:r>
      <w:proofErr w:type="gramEnd"/>
      <w:r w:rsidRPr="00BA0B98">
        <w:rPr>
          <w:rFonts w:ascii="Times New Roman" w:eastAsia="Calibri" w:hAnsi="Times New Roman" w:cs="Times New Roman"/>
          <w:sz w:val="24"/>
          <w:szCs w:val="24"/>
        </w:rPr>
        <w:t xml:space="preserve"> нормальной работы Изделия необходимо подключить к нему как минимум:</w:t>
      </w:r>
    </w:p>
    <w:p w:rsidR="00BA0B98" w:rsidRPr="00BA0B98" w:rsidRDefault="00BA0B98" w:rsidP="00BA0B98">
      <w:pPr>
        <w:spacing w:after="0" w:line="240" w:lineRule="auto"/>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w:t>
      </w:r>
      <w:r w:rsidRPr="00BA0B98">
        <w:rPr>
          <w:rFonts w:ascii="Times New Roman" w:eastAsia="Calibri" w:hAnsi="Times New Roman" w:cs="Times New Roman"/>
          <w:sz w:val="24"/>
          <w:szCs w:val="24"/>
        </w:rPr>
        <w:tab/>
        <w:t xml:space="preserve">Клавиатура; </w:t>
      </w:r>
    </w:p>
    <w:p w:rsidR="00BA0B98" w:rsidRPr="00BA0B98" w:rsidRDefault="00BA0B98" w:rsidP="00BA0B98">
      <w:pPr>
        <w:spacing w:after="0" w:line="240" w:lineRule="auto"/>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w:t>
      </w:r>
      <w:r w:rsidRPr="00BA0B98">
        <w:rPr>
          <w:rFonts w:ascii="Times New Roman" w:eastAsia="Calibri" w:hAnsi="Times New Roman" w:cs="Times New Roman"/>
          <w:sz w:val="24"/>
          <w:szCs w:val="24"/>
        </w:rPr>
        <w:tab/>
        <w:t>Манипулятор «Мышь»;</w:t>
      </w:r>
    </w:p>
    <w:p w:rsidR="00BA0B98" w:rsidRPr="00BA0B98" w:rsidRDefault="00BA0B98" w:rsidP="00BA0B98">
      <w:pPr>
        <w:spacing w:after="0" w:line="240" w:lineRule="auto"/>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w:t>
      </w:r>
      <w:r w:rsidRPr="00BA0B98">
        <w:rPr>
          <w:rFonts w:ascii="Times New Roman" w:eastAsia="Calibri" w:hAnsi="Times New Roman" w:cs="Times New Roman"/>
          <w:sz w:val="24"/>
          <w:szCs w:val="24"/>
        </w:rPr>
        <w:tab/>
        <w:t>Монитор;</w:t>
      </w:r>
    </w:p>
    <w:p w:rsidR="00BA0B98" w:rsidRPr="00BA0B98" w:rsidRDefault="00BA0B98" w:rsidP="00BA0B98">
      <w:pPr>
        <w:spacing w:after="0" w:line="240" w:lineRule="auto"/>
        <w:ind w:left="284"/>
        <w:jc w:val="both"/>
        <w:rPr>
          <w:rFonts w:ascii="Times New Roman" w:eastAsia="Calibri" w:hAnsi="Times New Roman" w:cs="Times New Roman"/>
          <w:sz w:val="24"/>
          <w:szCs w:val="24"/>
        </w:rPr>
      </w:pPr>
    </w:p>
    <w:p w:rsidR="00BA0B98" w:rsidRPr="00BA0B98" w:rsidRDefault="00BA0B98" w:rsidP="00BA0B98">
      <w:pPr>
        <w:spacing w:after="0" w:line="240" w:lineRule="auto"/>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Дополнительно пользователь может так же подключить:</w:t>
      </w:r>
    </w:p>
    <w:p w:rsidR="00BA0B98" w:rsidRPr="00BA0B98" w:rsidRDefault="00BA0B98" w:rsidP="00BA0B98">
      <w:pPr>
        <w:spacing w:after="0" w:line="240" w:lineRule="auto"/>
        <w:ind w:left="284"/>
        <w:jc w:val="both"/>
        <w:rPr>
          <w:rFonts w:ascii="Times New Roman" w:eastAsia="Calibri" w:hAnsi="Times New Roman" w:cs="Times New Roman"/>
          <w:sz w:val="24"/>
          <w:szCs w:val="24"/>
        </w:rPr>
      </w:pPr>
    </w:p>
    <w:p w:rsidR="00BA0B98" w:rsidRPr="00BA0B98" w:rsidRDefault="00BA0B98" w:rsidP="00BA0B98">
      <w:pPr>
        <w:spacing w:after="0" w:line="240" w:lineRule="auto"/>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w:t>
      </w:r>
      <w:r w:rsidRPr="00BA0B98">
        <w:rPr>
          <w:rFonts w:ascii="Times New Roman" w:eastAsia="Calibri" w:hAnsi="Times New Roman" w:cs="Times New Roman"/>
          <w:sz w:val="24"/>
          <w:szCs w:val="24"/>
        </w:rPr>
        <w:tab/>
        <w:t>Блок бесперебойного питания или сетевой фильтр;</w:t>
      </w:r>
    </w:p>
    <w:p w:rsidR="00BA0B98" w:rsidRPr="00BA0B98" w:rsidRDefault="00BA0B98" w:rsidP="00BA0B98">
      <w:pPr>
        <w:spacing w:after="0" w:line="240" w:lineRule="auto"/>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w:t>
      </w:r>
      <w:r w:rsidRPr="00BA0B98">
        <w:rPr>
          <w:rFonts w:ascii="Times New Roman" w:eastAsia="Calibri" w:hAnsi="Times New Roman" w:cs="Times New Roman"/>
          <w:sz w:val="24"/>
          <w:szCs w:val="24"/>
        </w:rPr>
        <w:tab/>
        <w:t>Принтер или многофункциональное устройство;</w:t>
      </w:r>
    </w:p>
    <w:p w:rsidR="00BA0B98" w:rsidRPr="00BA0B98" w:rsidRDefault="00BA0B98" w:rsidP="00BA0B98">
      <w:pPr>
        <w:spacing w:after="0" w:line="240" w:lineRule="auto"/>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w:t>
      </w:r>
      <w:r w:rsidRPr="00BA0B98">
        <w:rPr>
          <w:rFonts w:ascii="Times New Roman" w:eastAsia="Calibri" w:hAnsi="Times New Roman" w:cs="Times New Roman"/>
          <w:sz w:val="24"/>
          <w:szCs w:val="24"/>
        </w:rPr>
        <w:tab/>
        <w:t>Акустическая система и т.д.</w:t>
      </w:r>
    </w:p>
    <w:p w:rsidR="00BA0B98" w:rsidRPr="00BA0B98" w:rsidRDefault="00BA0B98" w:rsidP="00BA0B98">
      <w:pPr>
        <w:spacing w:after="0" w:line="240" w:lineRule="auto"/>
        <w:ind w:left="284"/>
        <w:jc w:val="both"/>
        <w:rPr>
          <w:rFonts w:ascii="Times New Roman" w:eastAsia="Calibri" w:hAnsi="Times New Roman" w:cs="Times New Roman"/>
          <w:sz w:val="24"/>
          <w:szCs w:val="24"/>
        </w:rPr>
      </w:pPr>
    </w:p>
    <w:p w:rsidR="00BA0B98" w:rsidRDefault="00F17663" w:rsidP="00BA0B98">
      <w:pPr>
        <w:ind w:left="284"/>
        <w:jc w:val="both"/>
        <w:rPr>
          <w:rFonts w:ascii="Times New Roman" w:eastAsia="Calibri" w:hAnsi="Times New Roman" w:cs="Times New Roman"/>
          <w:sz w:val="24"/>
          <w:szCs w:val="24"/>
        </w:rPr>
      </w:pPr>
      <w:r w:rsidRPr="00BA0B98">
        <w:rPr>
          <w:rFonts w:ascii="Times New Roman" w:eastAsia="Calibri" w:hAnsi="Times New Roman" w:cs="Times New Roman"/>
          <w:noProof/>
          <w:sz w:val="24"/>
          <w:szCs w:val="24"/>
          <w:lang w:eastAsia="ru-RU"/>
        </w:rPr>
        <w:drawing>
          <wp:anchor distT="0" distB="0" distL="114300" distR="114300" simplePos="0" relativeHeight="251658240" behindDoc="1" locked="0" layoutInCell="1" allowOverlap="1" wp14:anchorId="4ABB523C" wp14:editId="0F4EA04A">
            <wp:simplePos x="0" y="0"/>
            <wp:positionH relativeFrom="column">
              <wp:posOffset>-45720</wp:posOffset>
            </wp:positionH>
            <wp:positionV relativeFrom="paragraph">
              <wp:posOffset>706755</wp:posOffset>
            </wp:positionV>
            <wp:extent cx="1276350" cy="1743075"/>
            <wp:effectExtent l="0" t="0" r="0" b="9525"/>
            <wp:wrapTight wrapText="bothSides">
              <wp:wrapPolygon edited="0">
                <wp:start x="0" y="0"/>
                <wp:lineTo x="0" y="21482"/>
                <wp:lineTo x="21278" y="21482"/>
                <wp:lineTo x="21278" y="0"/>
                <wp:lineTo x="0" y="0"/>
              </wp:wrapPolygon>
            </wp:wrapT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B98" w:rsidRPr="00BA0B98">
        <w:rPr>
          <w:rFonts w:ascii="Times New Roman" w:eastAsia="Calibri" w:hAnsi="Times New Roman" w:cs="Times New Roman"/>
          <w:sz w:val="24"/>
          <w:szCs w:val="24"/>
        </w:rPr>
        <w:t>Конечно, это не исчерпывающий перечень периферийных устройств Изделия, но для реализации его функциональных    возможностей вполне достаточный.</w:t>
      </w:r>
    </w:p>
    <w:p w:rsidR="00BA0B98" w:rsidRPr="00BA0B98" w:rsidRDefault="00BA0B98" w:rsidP="00BA0B98">
      <w:pPr>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После размещения Изделия на рабочем месте с учётом рекомендаций настоящего Руководства, подключите внешние устройства следующим образом:</w:t>
      </w:r>
    </w:p>
    <w:p w:rsidR="00BA0B98" w:rsidRPr="00BA0B98" w:rsidRDefault="00BA0B98" w:rsidP="00BA0B98">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 xml:space="preserve">- разъём клавиатуры PS/2 </w:t>
      </w:r>
      <w:proofErr w:type="gramStart"/>
      <w:r w:rsidRPr="00BA0B98">
        <w:rPr>
          <w:rFonts w:ascii="Times New Roman" w:eastAsia="Calibri" w:hAnsi="Times New Roman" w:cs="Times New Roman"/>
          <w:sz w:val="24"/>
          <w:szCs w:val="24"/>
        </w:rPr>
        <w:t xml:space="preserve">( </w:t>
      </w:r>
      <w:proofErr w:type="gramEnd"/>
      <w:r w:rsidRPr="00BA0B98">
        <w:rPr>
          <w:rFonts w:ascii="Times New Roman" w:eastAsia="Calibri" w:hAnsi="Times New Roman" w:cs="Times New Roman"/>
          <w:sz w:val="24"/>
          <w:szCs w:val="24"/>
        </w:rPr>
        <w:t>сиреневый № 3) или USB (№6) подключите к разъёму на задней панели Изделия;</w:t>
      </w:r>
    </w:p>
    <w:p w:rsidR="00BA0B98" w:rsidRDefault="00BA0B98" w:rsidP="00BA0B98">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 xml:space="preserve">- разъём мыши PS/2 </w:t>
      </w:r>
      <w:proofErr w:type="gramStart"/>
      <w:r w:rsidRPr="00BA0B98">
        <w:rPr>
          <w:rFonts w:ascii="Times New Roman" w:eastAsia="Calibri" w:hAnsi="Times New Roman" w:cs="Times New Roman"/>
          <w:sz w:val="24"/>
          <w:szCs w:val="24"/>
        </w:rPr>
        <w:t xml:space="preserve">( </w:t>
      </w:r>
      <w:proofErr w:type="gramEnd"/>
      <w:r w:rsidRPr="00BA0B98">
        <w:rPr>
          <w:rFonts w:ascii="Times New Roman" w:eastAsia="Calibri" w:hAnsi="Times New Roman" w:cs="Times New Roman"/>
          <w:sz w:val="24"/>
          <w:szCs w:val="24"/>
        </w:rPr>
        <w:t>зелёный № 2) или USB (№6) подключите к разъёму на задней панели Изделия;</w:t>
      </w:r>
    </w:p>
    <w:p w:rsidR="00F17663" w:rsidRPr="00BA0B98" w:rsidRDefault="00F17663" w:rsidP="00BA0B98">
      <w:pPr>
        <w:ind w:left="284"/>
        <w:jc w:val="both"/>
        <w:rPr>
          <w:rFonts w:ascii="Times New Roman" w:eastAsia="Calibri" w:hAnsi="Times New Roman" w:cs="Times New Roman"/>
          <w:sz w:val="24"/>
          <w:szCs w:val="24"/>
        </w:rPr>
      </w:pPr>
    </w:p>
    <w:p w:rsidR="00BA0B98" w:rsidRPr="00BA0B98" w:rsidRDefault="00BA0B98" w:rsidP="00BA0B98">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 разъём монитора подключите к ра</w:t>
      </w:r>
      <w:r w:rsidR="00F17663">
        <w:rPr>
          <w:rFonts w:ascii="Times New Roman" w:eastAsia="Calibri" w:hAnsi="Times New Roman" w:cs="Times New Roman"/>
          <w:sz w:val="24"/>
          <w:szCs w:val="24"/>
        </w:rPr>
        <w:t>зъёму D-</w:t>
      </w:r>
      <w:proofErr w:type="spellStart"/>
      <w:r w:rsidR="00F17663">
        <w:rPr>
          <w:rFonts w:ascii="Times New Roman" w:eastAsia="Calibri" w:hAnsi="Times New Roman" w:cs="Times New Roman"/>
          <w:sz w:val="24"/>
          <w:szCs w:val="24"/>
        </w:rPr>
        <w:t>Sub</w:t>
      </w:r>
      <w:proofErr w:type="spellEnd"/>
      <w:r w:rsidR="00F17663">
        <w:rPr>
          <w:rFonts w:ascii="Times New Roman" w:eastAsia="Calibri" w:hAnsi="Times New Roman" w:cs="Times New Roman"/>
          <w:sz w:val="24"/>
          <w:szCs w:val="24"/>
        </w:rPr>
        <w:t xml:space="preserve"> (№5</w:t>
      </w:r>
      <w:proofErr w:type="gramStart"/>
      <w:r w:rsidR="00F17663">
        <w:rPr>
          <w:rFonts w:ascii="Times New Roman" w:eastAsia="Calibri" w:hAnsi="Times New Roman" w:cs="Times New Roman"/>
          <w:sz w:val="24"/>
          <w:szCs w:val="24"/>
        </w:rPr>
        <w:t xml:space="preserve"> )</w:t>
      </w:r>
      <w:proofErr w:type="gramEnd"/>
      <w:r w:rsidR="00F17663">
        <w:rPr>
          <w:rFonts w:ascii="Times New Roman" w:eastAsia="Calibri" w:hAnsi="Times New Roman" w:cs="Times New Roman"/>
          <w:sz w:val="24"/>
          <w:szCs w:val="24"/>
        </w:rPr>
        <w:t xml:space="preserve"> или DVI ( №9</w:t>
      </w:r>
      <w:r w:rsidRPr="00BA0B98">
        <w:rPr>
          <w:rFonts w:ascii="Times New Roman" w:eastAsia="Calibri" w:hAnsi="Times New Roman" w:cs="Times New Roman"/>
          <w:sz w:val="24"/>
          <w:szCs w:val="24"/>
        </w:rPr>
        <w:t>) на задней панели Изделия;</w:t>
      </w:r>
    </w:p>
    <w:p w:rsidR="00CC1CB2" w:rsidRDefault="00CC1CB2" w:rsidP="00CC1CB2">
      <w:pPr>
        <w:ind w:left="284"/>
        <w:jc w:val="center"/>
        <w:rPr>
          <w:rFonts w:ascii="Times New Roman" w:hAnsi="Times New Roman" w:cs="Times New Roman"/>
          <w:i/>
          <w:sz w:val="16"/>
          <w:szCs w:val="24"/>
        </w:rPr>
      </w:pPr>
    </w:p>
    <w:p w:rsidR="00CC1CB2" w:rsidRPr="00CC1CB2" w:rsidRDefault="00CC1CB2" w:rsidP="00CC1CB2">
      <w:pPr>
        <w:ind w:left="284"/>
        <w:jc w:val="center"/>
        <w:rPr>
          <w:rFonts w:ascii="Times New Roman" w:hAnsi="Times New Roman" w:cs="Times New Roman"/>
          <w:i/>
          <w:sz w:val="16"/>
          <w:szCs w:val="24"/>
        </w:rPr>
      </w:pPr>
      <w:r w:rsidRPr="008B5CB7">
        <w:rPr>
          <w:rFonts w:ascii="Times New Roman" w:hAnsi="Times New Roman" w:cs="Times New Roman"/>
          <w:i/>
          <w:sz w:val="16"/>
          <w:szCs w:val="24"/>
        </w:rPr>
        <w:lastRenderedPageBreak/>
        <w:t xml:space="preserve">Машины вычислительные </w:t>
      </w:r>
      <w:proofErr w:type="spellStart"/>
      <w:r w:rsidRPr="008B5CB7">
        <w:rPr>
          <w:rFonts w:ascii="Times New Roman" w:hAnsi="Times New Roman" w:cs="Times New Roman"/>
          <w:i/>
          <w:sz w:val="16"/>
          <w:szCs w:val="24"/>
        </w:rPr>
        <w:t>Dynamic</w:t>
      </w:r>
      <w:proofErr w:type="spellEnd"/>
      <w:r w:rsidRPr="008B5CB7">
        <w:rPr>
          <w:rFonts w:ascii="Times New Roman" w:hAnsi="Times New Roman" w:cs="Times New Roman"/>
          <w:i/>
          <w:sz w:val="16"/>
          <w:szCs w:val="24"/>
        </w:rPr>
        <w:t>-Руководство пользователя-стр</w:t>
      </w:r>
      <w:r>
        <w:rPr>
          <w:rFonts w:ascii="Times New Roman" w:hAnsi="Times New Roman" w:cs="Times New Roman"/>
          <w:i/>
          <w:sz w:val="16"/>
          <w:szCs w:val="24"/>
        </w:rPr>
        <w:t>.8</w:t>
      </w:r>
    </w:p>
    <w:p w:rsidR="00BA0B98" w:rsidRPr="00BA0B98" w:rsidRDefault="00BA0B98" w:rsidP="00BA0B98">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 xml:space="preserve">- принтер или </w:t>
      </w:r>
      <w:proofErr w:type="spellStart"/>
      <w:r w:rsidRPr="00BA0B98">
        <w:rPr>
          <w:rFonts w:ascii="Times New Roman" w:eastAsia="Calibri" w:hAnsi="Times New Roman" w:cs="Times New Roman"/>
          <w:sz w:val="24"/>
          <w:szCs w:val="24"/>
        </w:rPr>
        <w:t>мфу</w:t>
      </w:r>
      <w:proofErr w:type="spellEnd"/>
      <w:r w:rsidRPr="00BA0B98">
        <w:rPr>
          <w:rFonts w:ascii="Times New Roman" w:eastAsia="Calibri" w:hAnsi="Times New Roman" w:cs="Times New Roman"/>
          <w:sz w:val="24"/>
          <w:szCs w:val="24"/>
        </w:rPr>
        <w:t xml:space="preserve"> подключите к разъёму, соответствующему конфигурации их интерф</w:t>
      </w:r>
      <w:r w:rsidR="00F17663">
        <w:rPr>
          <w:rFonts w:ascii="Times New Roman" w:eastAsia="Calibri" w:hAnsi="Times New Roman" w:cs="Times New Roman"/>
          <w:sz w:val="24"/>
          <w:szCs w:val="24"/>
        </w:rPr>
        <w:t>ейсного кабеля, LPT, COM, USB (</w:t>
      </w:r>
      <w:r w:rsidRPr="00BA0B98">
        <w:rPr>
          <w:rFonts w:ascii="Times New Roman" w:eastAsia="Calibri" w:hAnsi="Times New Roman" w:cs="Times New Roman"/>
          <w:sz w:val="24"/>
          <w:szCs w:val="24"/>
        </w:rPr>
        <w:t>№4, № 6);</w:t>
      </w:r>
    </w:p>
    <w:p w:rsidR="00BA0B98" w:rsidRPr="00BA0B98" w:rsidRDefault="00BA0B98" w:rsidP="00BA0B98">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 xml:space="preserve">- акустическую систему подключите разъёмами </w:t>
      </w:r>
      <w:proofErr w:type="gramStart"/>
      <w:r w:rsidRPr="00BA0B98">
        <w:rPr>
          <w:rFonts w:ascii="Times New Roman" w:eastAsia="Calibri" w:hAnsi="Times New Roman" w:cs="Times New Roman"/>
          <w:sz w:val="24"/>
          <w:szCs w:val="24"/>
        </w:rPr>
        <w:t>к</w:t>
      </w:r>
      <w:proofErr w:type="gramEnd"/>
      <w:r w:rsidRPr="00BA0B98">
        <w:rPr>
          <w:rFonts w:ascii="Times New Roman" w:eastAsia="Calibri" w:hAnsi="Times New Roman" w:cs="Times New Roman"/>
          <w:sz w:val="24"/>
          <w:szCs w:val="24"/>
        </w:rPr>
        <w:t xml:space="preserve"> </w:t>
      </w:r>
      <w:proofErr w:type="gramStart"/>
      <w:r w:rsidRPr="00BA0B98">
        <w:rPr>
          <w:rFonts w:ascii="Times New Roman" w:eastAsia="Calibri" w:hAnsi="Times New Roman" w:cs="Times New Roman"/>
          <w:sz w:val="24"/>
          <w:szCs w:val="24"/>
        </w:rPr>
        <w:t>соответствующего</w:t>
      </w:r>
      <w:proofErr w:type="gramEnd"/>
      <w:r w:rsidRPr="00BA0B98">
        <w:rPr>
          <w:rFonts w:ascii="Times New Roman" w:eastAsia="Calibri" w:hAnsi="Times New Roman" w:cs="Times New Roman"/>
          <w:sz w:val="24"/>
          <w:szCs w:val="24"/>
        </w:rPr>
        <w:t xml:space="preserve"> цвета разъёмам на задней панели Изделия (зелёный № 8–вход/выход колонок или наушников, красный №7 – вход/выход микрофона), наушники и микрофон можно подключить к разъёмам на передней панели Изделия. Если используется более сложная акустическая система – следуйте инструкции по её установке;</w:t>
      </w:r>
    </w:p>
    <w:p w:rsidR="00BA0B98" w:rsidRPr="00BA0B98" w:rsidRDefault="00BA0B98" w:rsidP="00BA0B98">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 xml:space="preserve">- кабелем питания подключите Изделия к розетке сетевого фильтра или кабелем-транзит, </w:t>
      </w:r>
      <w:proofErr w:type="gramStart"/>
      <w:r w:rsidRPr="00BA0B98">
        <w:rPr>
          <w:rFonts w:ascii="Times New Roman" w:eastAsia="Calibri" w:hAnsi="Times New Roman" w:cs="Times New Roman"/>
          <w:sz w:val="24"/>
          <w:szCs w:val="24"/>
        </w:rPr>
        <w:t>входящем</w:t>
      </w:r>
      <w:proofErr w:type="gramEnd"/>
      <w:r w:rsidRPr="00BA0B98">
        <w:rPr>
          <w:rFonts w:ascii="Times New Roman" w:eastAsia="Calibri" w:hAnsi="Times New Roman" w:cs="Times New Roman"/>
          <w:sz w:val="24"/>
          <w:szCs w:val="24"/>
        </w:rPr>
        <w:t xml:space="preserve"> в комплект блока бесперебойного питания, к этому блоку;</w:t>
      </w:r>
    </w:p>
    <w:p w:rsidR="00BA0B98" w:rsidRPr="00BA0B98" w:rsidRDefault="00BA0B98" w:rsidP="00BA0B98">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 переведите переключатель №1 в положение «Включено».</w:t>
      </w:r>
    </w:p>
    <w:p w:rsidR="00BA0B98" w:rsidRPr="00BA0B98" w:rsidRDefault="00BA0B98" w:rsidP="00BA0B98">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 Вилку кабеля питания фильтра или блока бесперебойного питания подсоедините к розетке бытовой электросети.</w:t>
      </w:r>
    </w:p>
    <w:p w:rsidR="00BA0B98" w:rsidRPr="00BA0B98" w:rsidRDefault="00BA0B98" w:rsidP="00BA0B98">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После осуществления перечисленных подключений Изделие в целом готово к включению.</w:t>
      </w:r>
    </w:p>
    <w:p w:rsidR="00BA0B98" w:rsidRPr="00BA0B98" w:rsidRDefault="00BA0B98" w:rsidP="00BA0B98">
      <w:pPr>
        <w:ind w:left="284"/>
        <w:jc w:val="both"/>
        <w:rPr>
          <w:rFonts w:ascii="Times New Roman" w:eastAsia="Calibri" w:hAnsi="Times New Roman" w:cs="Times New Roman"/>
          <w:b/>
          <w:sz w:val="24"/>
          <w:szCs w:val="24"/>
        </w:rPr>
      </w:pPr>
      <w:r w:rsidRPr="00BA0B98">
        <w:rPr>
          <w:rFonts w:ascii="Times New Roman" w:eastAsia="Calibri" w:hAnsi="Times New Roman" w:cs="Times New Roman"/>
          <w:b/>
          <w:sz w:val="24"/>
          <w:szCs w:val="24"/>
        </w:rPr>
        <w:t>1.5  Включение, проверка работоспособности и выключение Изделия</w:t>
      </w:r>
    </w:p>
    <w:p w:rsidR="003827F4" w:rsidRPr="00F17663" w:rsidRDefault="00BA0B98" w:rsidP="00F17663">
      <w:pPr>
        <w:ind w:left="284"/>
        <w:jc w:val="both"/>
        <w:rPr>
          <w:rFonts w:ascii="Times New Roman" w:eastAsia="Calibri" w:hAnsi="Times New Roman" w:cs="Times New Roman"/>
          <w:sz w:val="24"/>
          <w:szCs w:val="24"/>
        </w:rPr>
      </w:pPr>
      <w:r w:rsidRPr="00BA0B98">
        <w:rPr>
          <w:rFonts w:ascii="Times New Roman" w:eastAsia="Calibri" w:hAnsi="Times New Roman" w:cs="Times New Roman"/>
          <w:sz w:val="24"/>
          <w:szCs w:val="24"/>
        </w:rPr>
        <w:t xml:space="preserve">Включите периферийные устройства Изделия в соответствии с эксплуатационной документацией на них. Коротким нажатием на кнопку «Включение/Выключение» на передней панели Изделия включите Изделие. </w:t>
      </w:r>
    </w:p>
    <w:sectPr w:rsidR="003827F4" w:rsidRPr="00F17663" w:rsidSect="00D779D1">
      <w:footerReference w:type="default" r:id="rId10"/>
      <w:pgSz w:w="16838" w:h="11906" w:orient="landscape"/>
      <w:pgMar w:top="850" w:right="678" w:bottom="993" w:left="284" w:header="708" w:footer="174"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75" w:rsidRDefault="00CA6375" w:rsidP="00FB326B">
      <w:pPr>
        <w:spacing w:after="0" w:line="240" w:lineRule="auto"/>
      </w:pPr>
      <w:r>
        <w:separator/>
      </w:r>
    </w:p>
  </w:endnote>
  <w:endnote w:type="continuationSeparator" w:id="0">
    <w:p w:rsidR="00CA6375" w:rsidRDefault="00CA6375" w:rsidP="00FB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6F" w:rsidRDefault="0026386F">
    <w:pPr>
      <w:pStyle w:val="a8"/>
      <w:jc w:val="right"/>
    </w:pPr>
  </w:p>
  <w:p w:rsidR="0026386F" w:rsidRDefault="002638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75" w:rsidRDefault="00CA6375" w:rsidP="00FB326B">
      <w:pPr>
        <w:spacing w:after="0" w:line="240" w:lineRule="auto"/>
      </w:pPr>
      <w:r>
        <w:separator/>
      </w:r>
    </w:p>
  </w:footnote>
  <w:footnote w:type="continuationSeparator" w:id="0">
    <w:p w:rsidR="00CA6375" w:rsidRDefault="00CA6375" w:rsidP="00FB3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AE"/>
    <w:multiLevelType w:val="hybridMultilevel"/>
    <w:tmpl w:val="435A57BE"/>
    <w:lvl w:ilvl="0" w:tplc="C338E0CA">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nsid w:val="06A93427"/>
    <w:multiLevelType w:val="hybridMultilevel"/>
    <w:tmpl w:val="0EBC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063C9"/>
    <w:multiLevelType w:val="hybridMultilevel"/>
    <w:tmpl w:val="ED4042C8"/>
    <w:lvl w:ilvl="0" w:tplc="F2EAC1E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22913F1"/>
    <w:multiLevelType w:val="hybridMultilevel"/>
    <w:tmpl w:val="400C7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4E2CD3"/>
    <w:multiLevelType w:val="multilevel"/>
    <w:tmpl w:val="B75835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E1178A3"/>
    <w:multiLevelType w:val="hybridMultilevel"/>
    <w:tmpl w:val="AD88E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B67B4"/>
    <w:multiLevelType w:val="hybridMultilevel"/>
    <w:tmpl w:val="6EC4C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2B"/>
    <w:rsid w:val="0002381E"/>
    <w:rsid w:val="000473EF"/>
    <w:rsid w:val="000526AA"/>
    <w:rsid w:val="00095DEE"/>
    <w:rsid w:val="000E65F8"/>
    <w:rsid w:val="000F0DBB"/>
    <w:rsid w:val="001600E2"/>
    <w:rsid w:val="001B695E"/>
    <w:rsid w:val="001C1965"/>
    <w:rsid w:val="001C27B5"/>
    <w:rsid w:val="001C6DC8"/>
    <w:rsid w:val="001D0D3E"/>
    <w:rsid w:val="001D21DA"/>
    <w:rsid w:val="001E6917"/>
    <w:rsid w:val="001F4DFE"/>
    <w:rsid w:val="001F6128"/>
    <w:rsid w:val="002045B6"/>
    <w:rsid w:val="00225143"/>
    <w:rsid w:val="00247A4D"/>
    <w:rsid w:val="0026386F"/>
    <w:rsid w:val="0027346D"/>
    <w:rsid w:val="00274530"/>
    <w:rsid w:val="002E14C8"/>
    <w:rsid w:val="002E6DF0"/>
    <w:rsid w:val="00315010"/>
    <w:rsid w:val="00335A0F"/>
    <w:rsid w:val="003827F4"/>
    <w:rsid w:val="00394710"/>
    <w:rsid w:val="003A687B"/>
    <w:rsid w:val="003D6467"/>
    <w:rsid w:val="00411336"/>
    <w:rsid w:val="0041765C"/>
    <w:rsid w:val="00436413"/>
    <w:rsid w:val="00460358"/>
    <w:rsid w:val="00484C20"/>
    <w:rsid w:val="004D164E"/>
    <w:rsid w:val="004E07E4"/>
    <w:rsid w:val="004E6597"/>
    <w:rsid w:val="004F2B6D"/>
    <w:rsid w:val="0053325C"/>
    <w:rsid w:val="00557D78"/>
    <w:rsid w:val="0058132A"/>
    <w:rsid w:val="005949E4"/>
    <w:rsid w:val="0061045D"/>
    <w:rsid w:val="006816D9"/>
    <w:rsid w:val="0069449E"/>
    <w:rsid w:val="006D0401"/>
    <w:rsid w:val="006D3CDB"/>
    <w:rsid w:val="00771631"/>
    <w:rsid w:val="007835EC"/>
    <w:rsid w:val="007B085D"/>
    <w:rsid w:val="00801122"/>
    <w:rsid w:val="0080297F"/>
    <w:rsid w:val="00814FA0"/>
    <w:rsid w:val="00824B02"/>
    <w:rsid w:val="008602C2"/>
    <w:rsid w:val="00864D2C"/>
    <w:rsid w:val="0086555C"/>
    <w:rsid w:val="008A5BAE"/>
    <w:rsid w:val="008B516F"/>
    <w:rsid w:val="008B5CB7"/>
    <w:rsid w:val="008C6363"/>
    <w:rsid w:val="00901057"/>
    <w:rsid w:val="00933769"/>
    <w:rsid w:val="009342A8"/>
    <w:rsid w:val="0097457E"/>
    <w:rsid w:val="00987740"/>
    <w:rsid w:val="009C69AF"/>
    <w:rsid w:val="009E628D"/>
    <w:rsid w:val="009F301D"/>
    <w:rsid w:val="009F3D22"/>
    <w:rsid w:val="00A00422"/>
    <w:rsid w:val="00A00847"/>
    <w:rsid w:val="00A04C68"/>
    <w:rsid w:val="00A77A49"/>
    <w:rsid w:val="00A82D8D"/>
    <w:rsid w:val="00AB4386"/>
    <w:rsid w:val="00AD50E9"/>
    <w:rsid w:val="00B30A25"/>
    <w:rsid w:val="00B31480"/>
    <w:rsid w:val="00BA0B98"/>
    <w:rsid w:val="00BB4729"/>
    <w:rsid w:val="00BD7D93"/>
    <w:rsid w:val="00C22347"/>
    <w:rsid w:val="00C6043B"/>
    <w:rsid w:val="00C649BF"/>
    <w:rsid w:val="00C7095D"/>
    <w:rsid w:val="00C71C4F"/>
    <w:rsid w:val="00C74EDC"/>
    <w:rsid w:val="00CA1FCF"/>
    <w:rsid w:val="00CA6375"/>
    <w:rsid w:val="00CC1CB2"/>
    <w:rsid w:val="00CD60C7"/>
    <w:rsid w:val="00D3043D"/>
    <w:rsid w:val="00D47622"/>
    <w:rsid w:val="00D47C0E"/>
    <w:rsid w:val="00D561E0"/>
    <w:rsid w:val="00D60952"/>
    <w:rsid w:val="00D779D1"/>
    <w:rsid w:val="00DF1ECB"/>
    <w:rsid w:val="00DF3DE8"/>
    <w:rsid w:val="00DF3F1B"/>
    <w:rsid w:val="00DF77F9"/>
    <w:rsid w:val="00E33427"/>
    <w:rsid w:val="00E35829"/>
    <w:rsid w:val="00E451B3"/>
    <w:rsid w:val="00EB4E28"/>
    <w:rsid w:val="00EC4725"/>
    <w:rsid w:val="00EF65A9"/>
    <w:rsid w:val="00F17663"/>
    <w:rsid w:val="00F50E10"/>
    <w:rsid w:val="00F76E2B"/>
    <w:rsid w:val="00F87CA8"/>
    <w:rsid w:val="00F970C8"/>
    <w:rsid w:val="00FB3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0E2"/>
    <w:rPr>
      <w:color w:val="0563C1" w:themeColor="hyperlink"/>
      <w:u w:val="single"/>
    </w:rPr>
  </w:style>
  <w:style w:type="table" w:styleId="a4">
    <w:name w:val="Table Grid"/>
    <w:basedOn w:val="a1"/>
    <w:uiPriority w:val="39"/>
    <w:rsid w:val="00A00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C4725"/>
    <w:pPr>
      <w:ind w:left="720"/>
      <w:contextualSpacing/>
    </w:pPr>
  </w:style>
  <w:style w:type="paragraph" w:styleId="a6">
    <w:name w:val="header"/>
    <w:basedOn w:val="a"/>
    <w:link w:val="a7"/>
    <w:uiPriority w:val="99"/>
    <w:unhideWhenUsed/>
    <w:rsid w:val="00FB32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326B"/>
  </w:style>
  <w:style w:type="paragraph" w:styleId="a8">
    <w:name w:val="footer"/>
    <w:basedOn w:val="a"/>
    <w:link w:val="a9"/>
    <w:uiPriority w:val="99"/>
    <w:unhideWhenUsed/>
    <w:rsid w:val="00FB32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326B"/>
  </w:style>
  <w:style w:type="paragraph" w:styleId="aa">
    <w:name w:val="Balloon Text"/>
    <w:basedOn w:val="a"/>
    <w:link w:val="ab"/>
    <w:uiPriority w:val="99"/>
    <w:semiHidden/>
    <w:unhideWhenUsed/>
    <w:rsid w:val="00A77A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7A49"/>
    <w:rPr>
      <w:rFonts w:ascii="Tahoma" w:hAnsi="Tahoma" w:cs="Tahoma"/>
      <w:sz w:val="16"/>
      <w:szCs w:val="16"/>
    </w:rPr>
  </w:style>
  <w:style w:type="table" w:customStyle="1" w:styleId="1">
    <w:name w:val="Сетка таблицы1"/>
    <w:basedOn w:val="a1"/>
    <w:next w:val="a4"/>
    <w:uiPriority w:val="39"/>
    <w:rsid w:val="00A04C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0E2"/>
    <w:rPr>
      <w:color w:val="0563C1" w:themeColor="hyperlink"/>
      <w:u w:val="single"/>
    </w:rPr>
  </w:style>
  <w:style w:type="table" w:styleId="a4">
    <w:name w:val="Table Grid"/>
    <w:basedOn w:val="a1"/>
    <w:uiPriority w:val="39"/>
    <w:rsid w:val="00A00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C4725"/>
    <w:pPr>
      <w:ind w:left="720"/>
      <w:contextualSpacing/>
    </w:pPr>
  </w:style>
  <w:style w:type="paragraph" w:styleId="a6">
    <w:name w:val="header"/>
    <w:basedOn w:val="a"/>
    <w:link w:val="a7"/>
    <w:uiPriority w:val="99"/>
    <w:unhideWhenUsed/>
    <w:rsid w:val="00FB32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326B"/>
  </w:style>
  <w:style w:type="paragraph" w:styleId="a8">
    <w:name w:val="footer"/>
    <w:basedOn w:val="a"/>
    <w:link w:val="a9"/>
    <w:uiPriority w:val="99"/>
    <w:unhideWhenUsed/>
    <w:rsid w:val="00FB32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326B"/>
  </w:style>
  <w:style w:type="paragraph" w:styleId="aa">
    <w:name w:val="Balloon Text"/>
    <w:basedOn w:val="a"/>
    <w:link w:val="ab"/>
    <w:uiPriority w:val="99"/>
    <w:semiHidden/>
    <w:unhideWhenUsed/>
    <w:rsid w:val="00A77A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7A49"/>
    <w:rPr>
      <w:rFonts w:ascii="Tahoma" w:hAnsi="Tahoma" w:cs="Tahoma"/>
      <w:sz w:val="16"/>
      <w:szCs w:val="16"/>
    </w:rPr>
  </w:style>
  <w:style w:type="table" w:customStyle="1" w:styleId="1">
    <w:name w:val="Сетка таблицы1"/>
    <w:basedOn w:val="a1"/>
    <w:next w:val="a4"/>
    <w:uiPriority w:val="39"/>
    <w:rsid w:val="00A04C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543">
      <w:bodyDiv w:val="1"/>
      <w:marLeft w:val="0"/>
      <w:marRight w:val="0"/>
      <w:marTop w:val="0"/>
      <w:marBottom w:val="0"/>
      <w:divBdr>
        <w:top w:val="none" w:sz="0" w:space="0" w:color="auto"/>
        <w:left w:val="none" w:sz="0" w:space="0" w:color="auto"/>
        <w:bottom w:val="none" w:sz="0" w:space="0" w:color="auto"/>
        <w:right w:val="none" w:sz="0" w:space="0" w:color="auto"/>
      </w:divBdr>
    </w:div>
    <w:div w:id="146242634">
      <w:bodyDiv w:val="1"/>
      <w:marLeft w:val="0"/>
      <w:marRight w:val="0"/>
      <w:marTop w:val="0"/>
      <w:marBottom w:val="0"/>
      <w:divBdr>
        <w:top w:val="none" w:sz="0" w:space="0" w:color="auto"/>
        <w:left w:val="none" w:sz="0" w:space="0" w:color="auto"/>
        <w:bottom w:val="none" w:sz="0" w:space="0" w:color="auto"/>
        <w:right w:val="none" w:sz="0" w:space="0" w:color="auto"/>
      </w:divBdr>
    </w:div>
    <w:div w:id="314266411">
      <w:bodyDiv w:val="1"/>
      <w:marLeft w:val="0"/>
      <w:marRight w:val="0"/>
      <w:marTop w:val="0"/>
      <w:marBottom w:val="0"/>
      <w:divBdr>
        <w:top w:val="none" w:sz="0" w:space="0" w:color="auto"/>
        <w:left w:val="none" w:sz="0" w:space="0" w:color="auto"/>
        <w:bottom w:val="none" w:sz="0" w:space="0" w:color="auto"/>
        <w:right w:val="none" w:sz="0" w:space="0" w:color="auto"/>
      </w:divBdr>
    </w:div>
    <w:div w:id="343482621">
      <w:bodyDiv w:val="1"/>
      <w:marLeft w:val="0"/>
      <w:marRight w:val="0"/>
      <w:marTop w:val="0"/>
      <w:marBottom w:val="0"/>
      <w:divBdr>
        <w:top w:val="none" w:sz="0" w:space="0" w:color="auto"/>
        <w:left w:val="none" w:sz="0" w:space="0" w:color="auto"/>
        <w:bottom w:val="none" w:sz="0" w:space="0" w:color="auto"/>
        <w:right w:val="none" w:sz="0" w:space="0" w:color="auto"/>
      </w:divBdr>
    </w:div>
    <w:div w:id="641078865">
      <w:bodyDiv w:val="1"/>
      <w:marLeft w:val="0"/>
      <w:marRight w:val="0"/>
      <w:marTop w:val="0"/>
      <w:marBottom w:val="0"/>
      <w:divBdr>
        <w:top w:val="none" w:sz="0" w:space="0" w:color="auto"/>
        <w:left w:val="none" w:sz="0" w:space="0" w:color="auto"/>
        <w:bottom w:val="none" w:sz="0" w:space="0" w:color="auto"/>
        <w:right w:val="none" w:sz="0" w:space="0" w:color="auto"/>
      </w:divBdr>
    </w:div>
    <w:div w:id="704133511">
      <w:bodyDiv w:val="1"/>
      <w:marLeft w:val="0"/>
      <w:marRight w:val="0"/>
      <w:marTop w:val="0"/>
      <w:marBottom w:val="0"/>
      <w:divBdr>
        <w:top w:val="none" w:sz="0" w:space="0" w:color="auto"/>
        <w:left w:val="none" w:sz="0" w:space="0" w:color="auto"/>
        <w:bottom w:val="none" w:sz="0" w:space="0" w:color="auto"/>
        <w:right w:val="none" w:sz="0" w:space="0" w:color="auto"/>
      </w:divBdr>
    </w:div>
    <w:div w:id="710228502">
      <w:bodyDiv w:val="1"/>
      <w:marLeft w:val="0"/>
      <w:marRight w:val="0"/>
      <w:marTop w:val="0"/>
      <w:marBottom w:val="0"/>
      <w:divBdr>
        <w:top w:val="none" w:sz="0" w:space="0" w:color="auto"/>
        <w:left w:val="none" w:sz="0" w:space="0" w:color="auto"/>
        <w:bottom w:val="none" w:sz="0" w:space="0" w:color="auto"/>
        <w:right w:val="none" w:sz="0" w:space="0" w:color="auto"/>
      </w:divBdr>
    </w:div>
    <w:div w:id="729306622">
      <w:bodyDiv w:val="1"/>
      <w:marLeft w:val="0"/>
      <w:marRight w:val="0"/>
      <w:marTop w:val="0"/>
      <w:marBottom w:val="0"/>
      <w:divBdr>
        <w:top w:val="none" w:sz="0" w:space="0" w:color="auto"/>
        <w:left w:val="none" w:sz="0" w:space="0" w:color="auto"/>
        <w:bottom w:val="none" w:sz="0" w:space="0" w:color="auto"/>
        <w:right w:val="none" w:sz="0" w:space="0" w:color="auto"/>
      </w:divBdr>
    </w:div>
    <w:div w:id="912619662">
      <w:bodyDiv w:val="1"/>
      <w:marLeft w:val="0"/>
      <w:marRight w:val="0"/>
      <w:marTop w:val="0"/>
      <w:marBottom w:val="0"/>
      <w:divBdr>
        <w:top w:val="none" w:sz="0" w:space="0" w:color="auto"/>
        <w:left w:val="none" w:sz="0" w:space="0" w:color="auto"/>
        <w:bottom w:val="none" w:sz="0" w:space="0" w:color="auto"/>
        <w:right w:val="none" w:sz="0" w:space="0" w:color="auto"/>
      </w:divBdr>
    </w:div>
    <w:div w:id="1319966273">
      <w:bodyDiv w:val="1"/>
      <w:marLeft w:val="0"/>
      <w:marRight w:val="0"/>
      <w:marTop w:val="0"/>
      <w:marBottom w:val="0"/>
      <w:divBdr>
        <w:top w:val="none" w:sz="0" w:space="0" w:color="auto"/>
        <w:left w:val="none" w:sz="0" w:space="0" w:color="auto"/>
        <w:bottom w:val="none" w:sz="0" w:space="0" w:color="auto"/>
        <w:right w:val="none" w:sz="0" w:space="0" w:color="auto"/>
      </w:divBdr>
    </w:div>
    <w:div w:id="1550413324">
      <w:bodyDiv w:val="1"/>
      <w:marLeft w:val="0"/>
      <w:marRight w:val="0"/>
      <w:marTop w:val="0"/>
      <w:marBottom w:val="0"/>
      <w:divBdr>
        <w:top w:val="none" w:sz="0" w:space="0" w:color="auto"/>
        <w:left w:val="none" w:sz="0" w:space="0" w:color="auto"/>
        <w:bottom w:val="none" w:sz="0" w:space="0" w:color="auto"/>
        <w:right w:val="none" w:sz="0" w:space="0" w:color="auto"/>
      </w:divBdr>
    </w:div>
    <w:div w:id="1560358197">
      <w:bodyDiv w:val="1"/>
      <w:marLeft w:val="0"/>
      <w:marRight w:val="0"/>
      <w:marTop w:val="0"/>
      <w:marBottom w:val="0"/>
      <w:divBdr>
        <w:top w:val="none" w:sz="0" w:space="0" w:color="auto"/>
        <w:left w:val="none" w:sz="0" w:space="0" w:color="auto"/>
        <w:bottom w:val="none" w:sz="0" w:space="0" w:color="auto"/>
        <w:right w:val="none" w:sz="0" w:space="0" w:color="auto"/>
      </w:divBdr>
    </w:div>
    <w:div w:id="1583641657">
      <w:bodyDiv w:val="1"/>
      <w:marLeft w:val="0"/>
      <w:marRight w:val="0"/>
      <w:marTop w:val="0"/>
      <w:marBottom w:val="0"/>
      <w:divBdr>
        <w:top w:val="none" w:sz="0" w:space="0" w:color="auto"/>
        <w:left w:val="none" w:sz="0" w:space="0" w:color="auto"/>
        <w:bottom w:val="none" w:sz="0" w:space="0" w:color="auto"/>
        <w:right w:val="none" w:sz="0" w:space="0" w:color="auto"/>
      </w:divBdr>
    </w:div>
    <w:div w:id="1591349911">
      <w:bodyDiv w:val="1"/>
      <w:marLeft w:val="0"/>
      <w:marRight w:val="0"/>
      <w:marTop w:val="0"/>
      <w:marBottom w:val="0"/>
      <w:divBdr>
        <w:top w:val="none" w:sz="0" w:space="0" w:color="auto"/>
        <w:left w:val="none" w:sz="0" w:space="0" w:color="auto"/>
        <w:bottom w:val="none" w:sz="0" w:space="0" w:color="auto"/>
        <w:right w:val="none" w:sz="0" w:space="0" w:color="auto"/>
      </w:divBdr>
    </w:div>
    <w:div w:id="1664746194">
      <w:bodyDiv w:val="1"/>
      <w:marLeft w:val="0"/>
      <w:marRight w:val="0"/>
      <w:marTop w:val="0"/>
      <w:marBottom w:val="0"/>
      <w:divBdr>
        <w:top w:val="none" w:sz="0" w:space="0" w:color="auto"/>
        <w:left w:val="none" w:sz="0" w:space="0" w:color="auto"/>
        <w:bottom w:val="none" w:sz="0" w:space="0" w:color="auto"/>
        <w:right w:val="none" w:sz="0" w:space="0" w:color="auto"/>
      </w:divBdr>
    </w:div>
    <w:div w:id="1697854180">
      <w:bodyDiv w:val="1"/>
      <w:marLeft w:val="0"/>
      <w:marRight w:val="0"/>
      <w:marTop w:val="0"/>
      <w:marBottom w:val="0"/>
      <w:divBdr>
        <w:top w:val="none" w:sz="0" w:space="0" w:color="auto"/>
        <w:left w:val="none" w:sz="0" w:space="0" w:color="auto"/>
        <w:bottom w:val="none" w:sz="0" w:space="0" w:color="auto"/>
        <w:right w:val="none" w:sz="0" w:space="0" w:color="auto"/>
      </w:divBdr>
    </w:div>
    <w:div w:id="1752197673">
      <w:bodyDiv w:val="1"/>
      <w:marLeft w:val="0"/>
      <w:marRight w:val="0"/>
      <w:marTop w:val="0"/>
      <w:marBottom w:val="0"/>
      <w:divBdr>
        <w:top w:val="none" w:sz="0" w:space="0" w:color="auto"/>
        <w:left w:val="none" w:sz="0" w:space="0" w:color="auto"/>
        <w:bottom w:val="none" w:sz="0" w:space="0" w:color="auto"/>
        <w:right w:val="none" w:sz="0" w:space="0" w:color="auto"/>
      </w:divBdr>
    </w:div>
    <w:div w:id="1850215867">
      <w:bodyDiv w:val="1"/>
      <w:marLeft w:val="0"/>
      <w:marRight w:val="0"/>
      <w:marTop w:val="0"/>
      <w:marBottom w:val="0"/>
      <w:divBdr>
        <w:top w:val="none" w:sz="0" w:space="0" w:color="auto"/>
        <w:left w:val="none" w:sz="0" w:space="0" w:color="auto"/>
        <w:bottom w:val="none" w:sz="0" w:space="0" w:color="auto"/>
        <w:right w:val="none" w:sz="0" w:space="0" w:color="auto"/>
      </w:divBdr>
    </w:div>
    <w:div w:id="20892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4F4A-D657-441C-8EF6-D725C8A9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8</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90</cp:revision>
  <cp:lastPrinted>2016-11-08T08:13:00Z</cp:lastPrinted>
  <dcterms:created xsi:type="dcterms:W3CDTF">2016-04-14T08:10:00Z</dcterms:created>
  <dcterms:modified xsi:type="dcterms:W3CDTF">2017-01-16T10:55:00Z</dcterms:modified>
</cp:coreProperties>
</file>